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1701" w:leader="none"/>
          <w:tab w:val="left" w:pos="1985" w:leader="none"/>
        </w:tabs>
        <w:rPr>
          <w:rFonts w:ascii="Calibri" w:hAnsi="Calibri" w:cs="Times New Roman"/>
          <w:b/>
          <w:sz w:val="48"/>
          <w:szCs w:val="48"/>
        </w:rPr>
      </w:pPr>
      <w:r>
        <w:rPr>
          <w:rFonts w:ascii="Calibri" w:hAnsi="Calibri" w:cs="Times New Roman"/>
          <w:b/>
          <w:sz w:val="48"/>
          <w:szCs w:val="48"/>
        </w:rPr>
        <w:t xml:space="preserve">Руководство</w:t>
      </w:r>
      <w:r>
        <w:rPr>
          <w:rFonts w:ascii="Calibri" w:hAnsi="Calibri" w:cs="Times New Roman"/>
          <w:b/>
          <w:sz w:val="48"/>
          <w:szCs w:val="48"/>
        </w:rPr>
        <w:t xml:space="preserve"> по подготовке пациентов к </w:t>
      </w:r>
      <w:r>
        <w:rPr>
          <w:rFonts w:ascii="Calibri" w:hAnsi="Calibri" w:cs="Times New Roman"/>
          <w:b/>
          <w:sz w:val="48"/>
          <w:szCs w:val="48"/>
        </w:rPr>
        <w:t xml:space="preserve">видеоколоноскопии</w:t>
      </w:r>
      <w:r>
        <w:rPr>
          <w:rFonts w:ascii="Calibri" w:hAnsi="Calibri" w:cs="Times New Roman"/>
          <w:b/>
          <w:sz w:val="48"/>
          <w:szCs w:val="48"/>
        </w:rPr>
        <w:t xml:space="preserve"> препаратом </w:t>
      </w:r>
      <w:r>
        <w:rPr>
          <w:rFonts w:ascii="Calibri" w:hAnsi="Calibri" w:cs="Times New Roman"/>
          <w:b/>
          <w:sz w:val="48"/>
          <w:szCs w:val="48"/>
        </w:rPr>
        <w:t xml:space="preserve">Фортранс</w:t>
      </w:r>
      <w:r>
        <w:rPr>
          <w:rFonts w:ascii="Calibri" w:hAnsi="Calibri" w:cs="Times New Roman"/>
          <w:b/>
          <w:sz w:val="48"/>
          <w:szCs w:val="48"/>
        </w:rPr>
      </w:r>
    </w:p>
    <w:p>
      <w:pPr>
        <w:tabs>
          <w:tab w:val="left" w:pos="1701" w:leader="none"/>
          <w:tab w:val="left" w:pos="1985" w:leader="none"/>
        </w:tabs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48"/>
          <w:szCs w:val="4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218926</wp:posOffset>
                </wp:positionV>
                <wp:extent cx="6317988" cy="2864970"/>
                <wp:effectExtent l="12700" t="12700" r="6985" b="10160"/>
                <wp:wrapNone/>
                <wp:docPr id="1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17988" cy="2864970"/>
                        </a:xfrm>
                        <a:prstGeom prst="roundRect">
                          <a:avLst>
                            <a:gd name="adj" fmla="val 5920"/>
                          </a:avLst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" type="#_x0000_t2" style="position:absolute;z-index:-251688960;o:allowoverlap:true;o:allowincell:true;mso-position-horizontal-relative:text;margin-left:-16.95pt;mso-position-horizontal:absolute;mso-position-vertical-relative:text;margin-top:17.24pt;mso-position-vertical:absolute;width:497.48pt;height:225.59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Times New Roman"/>
          <w:b/>
          <w:sz w:val="20"/>
          <w:szCs w:val="20"/>
        </w:rPr>
      </w:r>
    </w:p>
    <w:p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Вы приняли решение пройти </w:t>
      </w:r>
      <w:r>
        <w:rPr>
          <w:rFonts w:ascii="Calibri" w:hAnsi="Calibri"/>
          <w:sz w:val="28"/>
          <w:szCs w:val="28"/>
        </w:rPr>
        <w:t xml:space="preserve">видеоколоноскопию</w:t>
      </w:r>
      <w:r>
        <w:rPr>
          <w:rFonts w:ascii="Calibri" w:hAnsi="Calibri"/>
          <w:sz w:val="28"/>
          <w:szCs w:val="28"/>
        </w:rPr>
        <w:t xml:space="preserve"> - процедуру, </w:t>
      </w:r>
      <w:r>
        <w:rPr>
          <w:rFonts w:ascii="Calibri" w:hAnsi="Calibri"/>
          <w:sz w:val="28"/>
          <w:szCs w:val="28"/>
        </w:rPr>
        <w:t xml:space="preserve">которая является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золотым стандартом</w:t>
      </w:r>
      <w:r>
        <w:rPr>
          <w:rFonts w:ascii="Calibri" w:hAnsi="Calibri"/>
          <w:sz w:val="28"/>
          <w:szCs w:val="28"/>
        </w:rPr>
        <w:t xml:space="preserve"> обследования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толстой кишки и скрининг</w:t>
      </w:r>
      <w:r>
        <w:rPr>
          <w:rFonts w:ascii="Calibri" w:hAnsi="Calibri"/>
          <w:sz w:val="28"/>
          <w:szCs w:val="28"/>
        </w:rPr>
        <w:t xml:space="preserve">а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колоректального</w:t>
      </w:r>
      <w:r>
        <w:rPr>
          <w:rFonts w:ascii="Calibri" w:hAnsi="Calibri"/>
          <w:sz w:val="28"/>
          <w:szCs w:val="28"/>
        </w:rPr>
        <w:t xml:space="preserve"> рака. </w:t>
      </w:r>
      <w:r>
        <w:rPr>
          <w:rFonts w:ascii="Calibri" w:hAnsi="Calibri"/>
          <w:sz w:val="28"/>
          <w:szCs w:val="28"/>
        </w:rPr>
      </w:r>
    </w:p>
    <w:p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Современное оборудование экспертного уровня в руках опытных специалистов позволяет выявлять самые незначительные изменения слизистой оболочки и мельчайшие, вп</w:t>
      </w:r>
      <w:bookmarkStart w:id="0" w:name="_GoBack"/>
      <w:r/>
      <w:bookmarkEnd w:id="0"/>
      <w:r>
        <w:rPr>
          <w:rFonts w:ascii="Calibri" w:hAnsi="Calibri"/>
          <w:sz w:val="28"/>
          <w:szCs w:val="28"/>
        </w:rPr>
        <w:t xml:space="preserve">лоть до 1-2 мм, новообразования.</w:t>
      </w:r>
      <w:r>
        <w:rPr>
          <w:rFonts w:ascii="Calibri" w:hAnsi="Calibri"/>
          <w:sz w:val="28"/>
          <w:szCs w:val="28"/>
        </w:rPr>
      </w:r>
    </w:p>
    <w:p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Но</w:t>
      </w:r>
      <w:r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b/>
          <w:color w:val="000000" w:themeColor="text1"/>
          <w:sz w:val="28"/>
          <w:szCs w:val="28"/>
        </w:rPr>
        <w:t xml:space="preserve">весь потенциал современной эндоскопии может быть сведён к нулю неудовлетворительной подготовкой</w:t>
      </w:r>
      <w:r>
        <w:rPr>
          <w:rFonts w:ascii="Calibri" w:hAnsi="Calibri"/>
          <w:sz w:val="28"/>
          <w:szCs w:val="28"/>
        </w:rPr>
        <w:t xml:space="preserve">. Пожалуйста, внимательно изучите </w:t>
      </w:r>
      <w:r>
        <w:rPr>
          <w:rFonts w:ascii="Calibri" w:hAnsi="Calibri"/>
          <w:sz w:val="28"/>
          <w:szCs w:val="28"/>
        </w:rPr>
        <w:t xml:space="preserve">все пункты этого руководства</w:t>
      </w:r>
      <w:r>
        <w:rPr>
          <w:rFonts w:ascii="Calibri" w:hAnsi="Calibri"/>
          <w:sz w:val="28"/>
          <w:szCs w:val="28"/>
        </w:rPr>
        <w:t xml:space="preserve"> и точно придерживайтесь методики – это позволит </w:t>
      </w:r>
      <w:r>
        <w:rPr>
          <w:rFonts w:ascii="Calibri" w:hAnsi="Calibri"/>
          <w:b/>
          <w:sz w:val="28"/>
          <w:szCs w:val="28"/>
        </w:rPr>
        <w:t xml:space="preserve">достичь отличного качества очищения кишки и убережёт вас от нежелательных явлений</w:t>
      </w:r>
      <w:r>
        <w:rPr>
          <w:rFonts w:ascii="Calibri" w:hAnsi="Calibri"/>
          <w:sz w:val="28"/>
          <w:szCs w:val="28"/>
        </w:rPr>
        <w:t xml:space="preserve"> в процессе подготовки к исследованию. </w:t>
      </w:r>
      <w:r>
        <w:rPr>
          <w:rFonts w:ascii="Calibri" w:hAnsi="Calibri"/>
          <w:sz w:val="28"/>
          <w:szCs w:val="28"/>
        </w:rPr>
      </w:r>
    </w:p>
    <w:p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ind w:left="709"/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b/>
          <w:color w:val="1a1a1a"/>
          <w:sz w:val="40"/>
          <w:szCs w:val="4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124800</wp:posOffset>
                </wp:positionV>
                <wp:extent cx="586679" cy="576023"/>
                <wp:effectExtent l="12700" t="12700" r="10795" b="8255"/>
                <wp:wrapNone/>
                <wp:docPr id="2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679" cy="57602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3" type="#_x0000_t3" style="position:absolute;z-index:251728896;o:allowoverlap:true;o:allowincell:true;mso-position-horizontal-relative:text;margin-left:-21.60pt;mso-position-horizontal:absolute;mso-position-vertical-relative:text;margin-top:9.83pt;mso-position-vertical:absolute;width:46.20pt;height:45.36pt;mso-wrap-distance-left:9.00pt;mso-wrap-distance-top:0.00pt;mso-wrap-distance-right:9.00pt;mso-wrap-distance-bottom:0.00pt;v-text-anchor:middle;visibility:visible;" filled="f" strokecolor="#000000" strokeweight="2.00pt">
                <v:stroke dashstyle="solid"/>
                <v:textbox inset="0,0,0,0">
                  <w:txbxContent>
                    <w:p>
                      <w:pP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1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bCs/>
          <w:sz w:val="36"/>
          <w:szCs w:val="36"/>
        </w:rPr>
        <w:t xml:space="preserve">О</w:t>
      </w:r>
      <w:r>
        <w:rPr>
          <w:rFonts w:ascii="Calibri" w:hAnsi="Calibri"/>
          <w:b/>
          <w:bCs/>
          <w:sz w:val="36"/>
          <w:szCs w:val="36"/>
        </w:rPr>
        <w:t xml:space="preserve">знакомьтесь с перечнем препаратов, приём которых необходимо скорректировать перед тем, как выполнить </w:t>
      </w:r>
      <w:r>
        <w:rPr>
          <w:rFonts w:ascii="Calibri" w:hAnsi="Calibri"/>
          <w:b/>
          <w:bCs/>
          <w:sz w:val="36"/>
          <w:szCs w:val="36"/>
        </w:rPr>
        <w:t xml:space="preserve">видеоколоноскопию</w:t>
      </w:r>
      <w:r>
        <w:rPr>
          <w:rFonts w:ascii="Calibri" w:hAnsi="Calibri"/>
          <w:sz w:val="28"/>
          <w:szCs w:val="28"/>
        </w:rPr>
      </w:r>
    </w:p>
    <w:p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-215788</wp:posOffset>
                </wp:positionH>
                <wp:positionV relativeFrom="paragraph">
                  <wp:posOffset>183702</wp:posOffset>
                </wp:positionV>
                <wp:extent cx="6317615" cy="3582147"/>
                <wp:effectExtent l="12700" t="12700" r="6985" b="12065"/>
                <wp:wrapNone/>
                <wp:docPr id="3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17615" cy="3582146"/>
                        </a:xfrm>
                        <a:prstGeom prst="roundRect">
                          <a:avLst>
                            <a:gd name="adj" fmla="val 3346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" type="#_x0000_t2" style="position:absolute;z-index:-251689984;o:allowoverlap:true;o:allowincell:true;mso-position-horizontal-relative:text;margin-left:-16.99pt;mso-position-horizontal:absolute;mso-position-vertical-relative:text;margin-top:14.46pt;mso-position-vertical:absolute;width:497.45pt;height:282.06pt;mso-wrap-distance-left:9.00pt;mso-wrap-distance-top:0.00pt;mso-wrap-distance-right:9.00pt;mso-wrap-distance-bottom:0.00pt;visibility:visible;" filled="f" strokecolor="#C00000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-935990</wp:posOffset>
                </wp:positionH>
                <wp:positionV relativeFrom="paragraph">
                  <wp:posOffset>237759</wp:posOffset>
                </wp:positionV>
                <wp:extent cx="653143" cy="653143"/>
                <wp:effectExtent l="0" t="0" r="0" b="0"/>
                <wp:wrapNone/>
                <wp:docPr id="4" name="Рисунок 23" descr="Предупреждение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6478907" name="Рисунок 2096478907" descr="Предупреждение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53143" cy="653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91008;o:allowoverlap:true;o:allowincell:true;mso-position-horizontal-relative:text;margin-left:-73.70pt;mso-position-horizontal:absolute;mso-position-vertical-relative:text;margin-top:18.72pt;mso-position-vertical:absolute;width:51.43pt;height:51.43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alibri" w:hAnsi="Calibri"/>
          <w:sz w:val="28"/>
          <w:szCs w:val="28"/>
        </w:rPr>
      </w:r>
    </w:p>
    <w:p>
      <w:pPr>
        <w:ind w:right="-28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c00000"/>
          <w:sz w:val="28"/>
          <w:szCs w:val="28"/>
          <w:shd w:val="clear" w:color="auto" w:fill="ffffff"/>
        </w:rPr>
        <w:t xml:space="preserve">  </w:t>
      </w:r>
      <w:r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  <w:t xml:space="preserve">За 5 дней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до исследования необходимо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полностью прекратить приём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u w:val="single"/>
          <w:shd w:val="clear" w:color="auto" w:fill="ffffff"/>
        </w:rPr>
        <w:t xml:space="preserve">таблетированных</w:t>
      </w:r>
      <w:r>
        <w:rPr>
          <w:rFonts w:ascii="Calibri" w:hAnsi="Calibri" w:cs="Arial"/>
          <w:color w:val="1a1a1a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препаратов железа (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Сорбифер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Феррум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Лек,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Фе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рретаб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и др.), висмута (Де-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Нол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Улькавис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и аналоги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), активированного угля.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right="-28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Если вы принимаете препараты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влияющие на свёртывание крови - такие как </w:t>
      </w:r>
      <w:r>
        <w:rPr>
          <w:rFonts w:ascii="Calibri" w:hAnsi="Calibri" w:cs="Arial"/>
          <w:color w:val="1a1a1a"/>
          <w:sz w:val="28"/>
          <w:szCs w:val="28"/>
          <w:u w:val="single"/>
          <w:shd w:val="clear" w:color="auto" w:fill="ffffff"/>
        </w:rPr>
        <w:t xml:space="preserve">антикоагулянты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(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Варфарин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Эликвис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К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сарелто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и пр.) или </w:t>
      </w:r>
      <w:r>
        <w:rPr>
          <w:rFonts w:ascii="Calibri" w:hAnsi="Calibri" w:cs="Arial"/>
          <w:color w:val="1a1a1a"/>
          <w:sz w:val="28"/>
          <w:szCs w:val="28"/>
          <w:u w:val="single"/>
          <w:shd w:val="clear" w:color="auto" w:fill="ffffff"/>
        </w:rPr>
        <w:t xml:space="preserve">дезагреганты</w:t>
      </w:r>
      <w:r>
        <w:rPr>
          <w:rFonts w:ascii="Calibri" w:hAnsi="Calibri" w:cs="Arial"/>
          <w:color w:val="1a1a1a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(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А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пирин,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Кардиомагнил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Кло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пидогрел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и др.)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а также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препараты группы </w:t>
      </w:r>
      <w:r>
        <w:rPr>
          <w:rFonts w:ascii="Calibri" w:hAnsi="Calibri" w:cs="Arial"/>
          <w:color w:val="1a1a1a"/>
          <w:sz w:val="28"/>
          <w:szCs w:val="28"/>
          <w:u w:val="single"/>
          <w:shd w:val="clear" w:color="auto" w:fill="ffffff"/>
        </w:rPr>
        <w:t xml:space="preserve">агонистов ГПП-1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(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Оземпик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Семавик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Квинсента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Мунжаро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и пр.) - 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обязательно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проконсультируйтесь с лечащим врачом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не позднее, чем за </w:t>
      </w:r>
      <w:r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  <w:t xml:space="preserve">7 дней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до исследования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чтобы обсудить необходимость и возможность их временной отмены.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right="-28"/>
        <w:spacing w:line="240" w:lineRule="auto"/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Если вы принимаете</w:t>
      </w:r>
      <w:r>
        <w:rPr>
          <w:rFonts w:ascii="Calibri" w:hAnsi="Calibri" w:cs="Arial"/>
          <w:bCs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пероральные 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сахароснижающие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 средства – в день исследования препарат можно отменить и возобновить его приём после проведения процедуры.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</w:r>
    </w:p>
    <w:p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br w:type="page" w:clear="all"/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pStyle w:val="743"/>
        <w:ind w:left="709" w:firstLine="11"/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-265769</wp:posOffset>
                </wp:positionH>
                <wp:positionV relativeFrom="paragraph">
                  <wp:posOffset>8229</wp:posOffset>
                </wp:positionV>
                <wp:extent cx="586679" cy="626127"/>
                <wp:effectExtent l="12700" t="12700" r="10795" b="8890"/>
                <wp:wrapNone/>
                <wp:docPr id="5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679" cy="62612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2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3" type="#_x0000_t3" style="position:absolute;z-index:251726848;o:allowoverlap:true;o:allowincell:true;mso-position-horizontal-relative:text;margin-left:-20.93pt;mso-position-horizontal:absolute;mso-position-vertical-relative:text;margin-top:0.65pt;mso-position-vertical:absolute;width:46.20pt;height:49.30pt;mso-wrap-distance-left:9.00pt;mso-wrap-distance-top:0.00pt;mso-wrap-distance-right:9.00pt;mso-wrap-distance-bottom:0.00pt;v-text-anchor:middle;visibility:visible;" filled="f" strokecolor="#000000" strokeweight="2.00pt">
                <v:stroke dashstyle="solid"/>
                <v:textbox inset="0,0,0,0">
                  <w:txbxContent>
                    <w:p>
                      <w:pP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2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Внимательно изучите рекомендации по п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итани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ю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 и режим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у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 при подготовке к 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колоноскопии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.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r>
    </w:p>
    <w:p>
      <w:pP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pPr>
      <w:r>
        <w:rPr>
          <w:rFonts w:ascii="Calibri" w:hAnsi="Calibri" w:cs="Arial"/>
          <w:b/>
          <w:color w:val="1a1a1a"/>
          <w:sz w:val="36"/>
          <w:szCs w:val="3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-182064</wp:posOffset>
                </wp:positionH>
                <wp:positionV relativeFrom="paragraph">
                  <wp:posOffset>333556</wp:posOffset>
                </wp:positionV>
                <wp:extent cx="6315710" cy="5401129"/>
                <wp:effectExtent l="12700" t="12700" r="8890" b="9525"/>
                <wp:wrapNone/>
                <wp:docPr id="6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15710" cy="5401129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2" type="#_x0000_t2" style="position:absolute;z-index:-251692032;o:allowoverlap:true;o:allowincell:true;mso-position-horizontal-relative:text;margin-left:-14.34pt;mso-position-horizontal:absolute;mso-position-vertical-relative:text;margin-top:26.26pt;mso-position-vertical:absolute;width:497.30pt;height:425.29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r>
    </w:p>
    <w:p>
      <w:pPr>
        <w:ind w:left="180" w:right="355"/>
        <w:spacing w:line="240" w:lineRule="auto"/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Перед проведением исследования необходимо придерживаться специальной диеты, указанной в данном руководстве.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ind w:left="180" w:right="355"/>
        <w:spacing w:line="240" w:lineRule="auto"/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Основным принципом диеты является полное исключение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 из рациона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 растительной клетчатки.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</w:r>
    </w:p>
    <w:p>
      <w:pPr>
        <w:ind w:left="180" w:right="355"/>
        <w:spacing w:line="240" w:lineRule="auto"/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</w:pPr>
      <w:r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Соблюдайте диету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 в течение </w:t>
      </w:r>
      <w:r>
        <w:rPr>
          <w:rFonts w:ascii="Calibri" w:hAnsi="Calibri" w:cs="Arial"/>
          <w:b/>
          <w:bCs/>
          <w:color w:val="1a1a1a"/>
          <w:sz w:val="28"/>
          <w:szCs w:val="28"/>
          <w:u w:val="single"/>
          <w:shd w:val="clear" w:color="auto" w:fill="ffffff"/>
        </w:rPr>
        <w:t xml:space="preserve">3</w:t>
      </w:r>
      <w:r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  <w:t xml:space="preserve"> дней</w:t>
      </w:r>
      <w:r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  <w:t xml:space="preserve">.</w:t>
      </w:r>
      <w:r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</w:r>
    </w:p>
    <w:p>
      <w:pPr>
        <w:ind w:left="180" w:right="355"/>
        <w:spacing w:line="240" w:lineRule="auto"/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</w:pPr>
      <w:r>
        <w:rPr>
          <w:rFonts w:ascii="Calibri" w:hAnsi="Calibri" w:cs="Arial"/>
          <w:bCs/>
          <w:color w:val="1a1a1a"/>
          <w:sz w:val="28"/>
          <w:szCs w:val="28"/>
          <w:u w:val="single"/>
          <w:shd w:val="clear" w:color="auto" w:fill="ffffff"/>
        </w:rPr>
        <w:t xml:space="preserve">П</w:t>
      </w:r>
      <w:r>
        <w:rPr>
          <w:rFonts w:ascii="Calibri" w:hAnsi="Calibri" w:cs="Arial"/>
          <w:bCs/>
          <w:color w:val="1a1a1a"/>
          <w:sz w:val="28"/>
          <w:szCs w:val="28"/>
          <w:u w:val="single"/>
          <w:shd w:val="clear" w:color="auto" w:fill="ffffff"/>
        </w:rPr>
        <w:t xml:space="preserve">ри </w:t>
      </w:r>
      <w:r>
        <w:rPr>
          <w:rFonts w:ascii="Calibri" w:hAnsi="Calibri" w:cs="Arial"/>
          <w:bCs/>
          <w:color w:val="1a1a1a"/>
          <w:sz w:val="28"/>
          <w:szCs w:val="28"/>
          <w:u w:val="single"/>
          <w:shd w:val="clear" w:color="auto" w:fill="ffffff"/>
        </w:rPr>
        <w:t xml:space="preserve">наличии запоров</w:t>
      </w:r>
      <w:r>
        <w:rPr>
          <w:rFonts w:ascii="Calibri" w:hAnsi="Calibri" w:cs="Arial"/>
          <w:bCs/>
          <w:color w:val="1a1a1a"/>
          <w:sz w:val="28"/>
          <w:szCs w:val="28"/>
          <w:u w:val="single"/>
          <w:shd w:val="clear" w:color="auto" w:fill="ffffff"/>
        </w:rPr>
        <w:t xml:space="preserve"> диета соблюдается </w:t>
      </w:r>
      <w:r>
        <w:rPr>
          <w:rFonts w:ascii="Calibri" w:hAnsi="Calibri" w:cs="Arial"/>
          <w:bCs/>
          <w:color w:val="1a1a1a"/>
          <w:sz w:val="28"/>
          <w:szCs w:val="28"/>
          <w:u w:val="single"/>
          <w:shd w:val="clear" w:color="auto" w:fill="ffffff"/>
        </w:rPr>
        <w:t xml:space="preserve">5 дней</w:t>
      </w:r>
      <w:r>
        <w:rPr>
          <w:rFonts w:ascii="Calibri" w:hAnsi="Calibri" w:cs="Arial"/>
          <w:bCs/>
          <w:color w:val="1a1a1a"/>
          <w:sz w:val="28"/>
          <w:szCs w:val="28"/>
          <w:u w:val="single"/>
          <w:shd w:val="clear" w:color="auto" w:fill="ffffff"/>
        </w:rPr>
        <w:t xml:space="preserve"> с обязательным приёмом слабительных </w:t>
      </w:r>
      <w:r>
        <w:rPr>
          <w:rFonts w:ascii="Calibri" w:hAnsi="Calibri" w:cs="Arial"/>
          <w:bCs/>
          <w:color w:val="1a1a1a"/>
          <w:sz w:val="28"/>
          <w:szCs w:val="28"/>
          <w:u w:val="single"/>
          <w:shd w:val="clear" w:color="auto" w:fill="ffffff"/>
        </w:rPr>
        <w:t xml:space="preserve">препаратов</w:t>
      </w:r>
      <w:r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–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заранее проконсультируйтесь с терапевтом или гастроэнтерологом.</w:t>
      </w:r>
      <w:r>
        <w:rPr>
          <w:rFonts w:ascii="Calibri" w:hAnsi="Calibri" w:cs="Arial"/>
          <w:b/>
          <w:color w:val="1a1a1a"/>
          <w:sz w:val="28"/>
          <w:szCs w:val="28"/>
          <w:u w:val="single"/>
          <w:shd w:val="clear" w:color="auto" w:fill="ffffff"/>
        </w:rPr>
      </w:r>
    </w:p>
    <w:p>
      <w:pPr>
        <w:ind w:left="180" w:right="355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Не голодайте!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left="180" w:right="355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Голодание не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повышает, а снижает качество подготовки!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Просто придерживайтесь приведённой ниже диеты для достижения отличного результата.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left="180" w:right="355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c00000"/>
          <w:sz w:val="36"/>
          <w:szCs w:val="36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Сохраняйте п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одвижный образ жизни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left="180" w:right="355"/>
        <w:spacing w:line="240" w:lineRule="auto"/>
        <w:rPr>
          <w:rFonts w:ascii="Calibri" w:hAnsi="Calibri" w:cs="Arial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Э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то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будет способствовать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более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э</w:t>
      </w:r>
      <w:r>
        <w:rPr>
          <w:rFonts w:ascii="Calibri" w:hAnsi="Calibri" w:cs="Arial"/>
          <w:sz w:val="28"/>
          <w:szCs w:val="28"/>
          <w:shd w:val="clear" w:color="auto" w:fill="ffffff"/>
        </w:rPr>
        <w:t xml:space="preserve">ффективному </w:t>
      </w:r>
      <w:r>
        <w:rPr>
          <w:rFonts w:ascii="Calibri" w:hAnsi="Calibri" w:cs="Arial"/>
          <w:sz w:val="28"/>
          <w:szCs w:val="28"/>
          <w:shd w:val="clear" w:color="auto" w:fill="ffffff"/>
        </w:rPr>
        <w:t xml:space="preserve">освобождению</w:t>
      </w:r>
      <w:r>
        <w:rPr>
          <w:rFonts w:ascii="Calibri" w:hAnsi="Calibri" w:cs="Arial"/>
          <w:sz w:val="28"/>
          <w:szCs w:val="28"/>
          <w:shd w:val="clear" w:color="auto" w:fill="ffffff"/>
        </w:rPr>
        <w:t xml:space="preserve"> кишечника. </w:t>
      </w:r>
      <w:r>
        <w:rPr>
          <w:rFonts w:ascii="Calibri" w:hAnsi="Calibri" w:cs="Arial"/>
          <w:sz w:val="28"/>
          <w:szCs w:val="28"/>
          <w:shd w:val="clear" w:color="auto" w:fill="ffffff"/>
        </w:rPr>
        <w:t xml:space="preserve">В </w:t>
      </w:r>
      <w:r>
        <w:rPr>
          <w:rFonts w:ascii="Calibri" w:hAnsi="Calibri" w:cs="Arial"/>
          <w:sz w:val="28"/>
          <w:szCs w:val="28"/>
          <w:shd w:val="clear" w:color="auto" w:fill="ffffff"/>
        </w:rPr>
        <w:t xml:space="preserve">течение дня периодически в</w:t>
      </w:r>
      <w:r>
        <w:rPr>
          <w:rFonts w:ascii="Calibri" w:hAnsi="Calibri" w:cs="Arial"/>
          <w:sz w:val="28"/>
          <w:szCs w:val="28"/>
          <w:shd w:val="clear" w:color="auto" w:fill="ffffff"/>
        </w:rPr>
        <w:t xml:space="preserve">ыполняйте неглубокие наклоны корпусом влево-вправо, прогуливайтесь или ходите по дому</w:t>
      </w:r>
      <w:r>
        <w:rPr>
          <w:rFonts w:ascii="Calibri" w:hAnsi="Calibri" w:cs="Arial"/>
          <w:sz w:val="28"/>
          <w:szCs w:val="28"/>
          <w:shd w:val="clear" w:color="auto" w:fill="ffffff"/>
        </w:rPr>
        <w:t xml:space="preserve">, не проводите весь день накануне </w:t>
      </w:r>
      <w:r>
        <w:rPr>
          <w:rFonts w:ascii="Calibri" w:hAnsi="Calibri" w:cs="Arial"/>
          <w:sz w:val="28"/>
          <w:szCs w:val="28"/>
          <w:shd w:val="clear" w:color="auto" w:fill="ffffff"/>
        </w:rPr>
        <w:t xml:space="preserve">колоноскопии</w:t>
      </w:r>
      <w:r>
        <w:rPr>
          <w:rFonts w:ascii="Calibri" w:hAnsi="Calibri" w:cs="Arial"/>
          <w:sz w:val="28"/>
          <w:szCs w:val="28"/>
          <w:shd w:val="clear" w:color="auto" w:fill="ffffff"/>
        </w:rPr>
        <w:t xml:space="preserve"> на диване или в компьютерном кресле.</w:t>
      </w:r>
      <w:r>
        <w:rPr>
          <w:rFonts w:ascii="Calibri" w:hAnsi="Calibri" w:cs="Arial"/>
          <w:sz w:val="28"/>
          <w:szCs w:val="28"/>
          <w:shd w:val="clear" w:color="auto" w:fill="ffffff"/>
        </w:rPr>
      </w:r>
    </w:p>
    <w:p>
      <w:pPr>
        <w:ind w:left="180" w:right="355"/>
        <w:spacing w:line="240" w:lineRule="auto"/>
        <w:rPr>
          <w:rFonts w:ascii="Calibri" w:hAnsi="Calibri" w:cs="Arial"/>
          <w:sz w:val="28"/>
          <w:szCs w:val="28"/>
          <w:shd w:val="clear" w:color="auto" w:fill="ffffff"/>
        </w:rPr>
      </w:pPr>
      <w:r>
        <w:rPr>
          <w:rFonts w:ascii="Calibri" w:hAnsi="Calibri" w:cs="Arial"/>
          <w:sz w:val="28"/>
          <w:szCs w:val="28"/>
          <w:shd w:val="clear" w:color="auto" w:fill="ffffff"/>
        </w:rPr>
      </w:r>
      <w:r>
        <w:rPr>
          <w:rFonts w:ascii="Calibri" w:hAnsi="Calibri" w:cs="Arial"/>
          <w:sz w:val="28"/>
          <w:szCs w:val="28"/>
          <w:shd w:val="clear" w:color="auto" w:fill="ffffff"/>
        </w:rPr>
      </w:r>
    </w:p>
    <w:p>
      <w:pPr>
        <w:ind w:right="-1" w:hanging="426"/>
        <w:spacing w:line="240" w:lineRule="auto"/>
        <w:rPr>
          <w:rFonts w:ascii="Calibri" w:hAnsi="Calibri" w:cs="Arial"/>
          <w:sz w:val="28"/>
          <w:szCs w:val="28"/>
          <w:shd w:val="clear" w:color="auto" w:fill="ffffff"/>
        </w:rPr>
      </w:pPr>
      <w:r>
        <w:rPr>
          <w:rFonts w:ascii="Calibri" w:hAnsi="Calibri" w:cs="Arial"/>
          <w:sz w:val="28"/>
          <w:szCs w:val="28"/>
          <w:shd w:val="clear" w:color="auto" w:fill="ffffff"/>
        </w:rPr>
      </w:r>
      <w:r>
        <w:rPr>
          <w:rFonts w:ascii="Calibri" w:hAnsi="Calibri" w:cs="Arial"/>
          <w:sz w:val="28"/>
          <w:szCs w:val="28"/>
          <w:shd w:val="clear" w:color="auto" w:fill="ffffff"/>
        </w:rPr>
      </w:r>
    </w:p>
    <w:p>
      <w:pPr>
        <w:ind w:right="-1" w:hanging="426"/>
        <w:spacing w:line="240" w:lineRule="auto"/>
        <w:rPr>
          <w:rFonts w:ascii="Calibri" w:hAnsi="Calibri" w:cs="Arial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336841</wp:posOffset>
                </wp:positionV>
                <wp:extent cx="652780" cy="652780"/>
                <wp:effectExtent l="0" t="0" r="0" b="0"/>
                <wp:wrapNone/>
                <wp:docPr id="7" name="Рисунок 23" descr="Предупреждение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6478907" name="Рисунок 2096478907" descr="Предупреждение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 flipH="1">
                          <a:off x="0" y="0"/>
                          <a:ext cx="652780" cy="652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-251694080;o:allowoverlap:true;o:allowincell:true;mso-position-horizontal-relative:text;margin-left:-72.70pt;mso-position-horizontal:absolute;mso-position-vertical-relative:text;margin-top:26.52pt;mso-position-vertical:absolute;width:51.40pt;height:51.40pt;mso-wrap-distance-left:9.00pt;mso-wrap-distance-top:0.00pt;mso-wrap-distance-right:9.00pt;mso-wrap-distance-bottom:0.00pt;flip:x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-194132</wp:posOffset>
                </wp:positionH>
                <wp:positionV relativeFrom="paragraph">
                  <wp:posOffset>164579</wp:posOffset>
                </wp:positionV>
                <wp:extent cx="6315710" cy="1905000"/>
                <wp:effectExtent l="12700" t="12700" r="8890" b="12700"/>
                <wp:wrapNone/>
                <wp:docPr id="8" name="Альтернативный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15710" cy="19050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7" style="position:absolute;z-index:-251657215;o:allowoverlap:true;o:allowincell:true;mso-position-horizontal-relative:text;margin-left:-15.29pt;mso-position-horizontal:absolute;mso-position-vertical-relative:text;margin-top:12.96pt;mso-position-vertical:absolute;width:497.30pt;height:150.00pt;mso-wrap-distance-left:9.00pt;mso-wrap-distance-top:0.00pt;mso-wrap-distance-right:9.00pt;mso-wrap-distance-bottom:0.00pt;visibility:visible;" filled="f" strokecolor="#C00000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sz w:val="28"/>
          <w:szCs w:val="28"/>
          <w:shd w:val="clear" w:color="auto" w:fill="ffffff"/>
        </w:rPr>
      </w:r>
    </w:p>
    <w:p>
      <w:pPr>
        <w:ind w:left="142" w:right="175"/>
        <w:spacing w:line="240" w:lineRule="auto"/>
        <w:rPr>
          <w:rFonts w:ascii="Calibri" w:hAnsi="Calibri" w:cs="Arial"/>
          <w:b/>
          <w:color w:val="1a1a1a"/>
          <w:sz w:val="32"/>
          <w:szCs w:val="32"/>
          <w:u w:val="single"/>
          <w:shd w:val="clear" w:color="auto" w:fill="ffffff"/>
        </w:rPr>
      </w:pP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Мы убедительно просим вас строго придерживаться приведённой</w:t>
      </w: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 ниже</w:t>
      </w: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 диеты</w:t>
      </w: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! Э</w:t>
      </w: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то кр</w:t>
      </w: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и</w:t>
      </w: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тически важно для достижения </w:t>
      </w: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необходимого</w:t>
      </w: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 качества подготовки и выполнения полноценного осмотра</w:t>
      </w:r>
      <w:r>
        <w:rPr>
          <w:rFonts w:ascii="Calibri" w:hAnsi="Calibri" w:cs="Arial"/>
          <w:bCs/>
          <w:color w:val="1a1a1a"/>
          <w:sz w:val="32"/>
          <w:szCs w:val="32"/>
          <w:shd w:val="clear" w:color="auto" w:fill="ffffff"/>
        </w:rPr>
        <w:t xml:space="preserve">!</w:t>
      </w:r>
      <w:r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32"/>
          <w:szCs w:val="32"/>
          <w:u w:val="single"/>
          <w:shd w:val="clear" w:color="auto" w:fill="ffffff"/>
        </w:rPr>
        <w:t xml:space="preserve">Ни один из существующих препаратов не способен обеспечить высокое качество подготовки кишки без соблюдения диетических ограничений.</w:t>
      </w:r>
      <w:r>
        <w:rPr>
          <w:rFonts w:ascii="Calibri" w:hAnsi="Calibri" w:cs="Arial"/>
          <w:b/>
          <w:color w:val="1a1a1a"/>
          <w:sz w:val="32"/>
          <w:szCs w:val="32"/>
          <w:u w:val="single"/>
          <w:shd w:val="clear" w:color="auto" w:fill="ffffff"/>
        </w:rPr>
      </w:r>
    </w:p>
    <w:p>
      <w:pP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  <w:br w:type="page" w:clear="all"/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pStyle w:val="743"/>
        <w:ind w:left="709" w:firstLine="992"/>
        <w:spacing w:line="240" w:lineRule="auto"/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228548</wp:posOffset>
                </wp:positionH>
                <wp:positionV relativeFrom="paragraph">
                  <wp:posOffset>-157771</wp:posOffset>
                </wp:positionV>
                <wp:extent cx="637563" cy="637563"/>
                <wp:effectExtent l="0" t="0" r="0" b="0"/>
                <wp:wrapNone/>
                <wp:docPr id="9" name="Рисунок 24" descr="Флажок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1284713" name="Рисунок 1761284713" descr="Флажок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>
                          <a:extLst>
                            <a:ext uri="{96DAC541-7B7A-43D3-8B79-37D633B846F1}">
                              <asvg:svgBlip xmlns:asvg="http://schemas.microsoft.com/office/drawing/2016/SVG/main" r:embed="rId1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41233" cy="641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-251709440;o:allowoverlap:true;o:allowincell:true;mso-position-horizontal-relative:text;margin-left:18.00pt;mso-position-horizontal:absolute;mso-position-vertical-relative:text;margin-top:-12.42pt;mso-position-vertical:absolute;width:50.20pt;height:50.20pt;mso-wrap-distance-left:9.00pt;mso-wrap-distance-top:0.00pt;mso-wrap-distance-right:9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  <w:t xml:space="preserve">Разрешен</w: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  <w:t xml:space="preserve">ные блюда и напитки</w: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  <w:t xml:space="preserve">:</w: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pStyle w:val="743"/>
        <w:spacing w:line="240" w:lineRule="auto"/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pStyle w:val="743"/>
        <w:spacing w:line="240" w:lineRule="auto"/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-32265</wp:posOffset>
                </wp:positionH>
                <wp:positionV relativeFrom="paragraph">
                  <wp:posOffset>104799</wp:posOffset>
                </wp:positionV>
                <wp:extent cx="6172342" cy="6250077"/>
                <wp:effectExtent l="12700" t="12700" r="12700" b="11430"/>
                <wp:wrapNone/>
                <wp:docPr id="10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72341" cy="6250077"/>
                        </a:xfrm>
                        <a:prstGeom prst="roundRect">
                          <a:avLst>
                            <a:gd name="adj" fmla="val 4838"/>
                          </a:avLst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9" o:spt="2" type="#_x0000_t2" style="position:absolute;z-index:-251686912;o:allowoverlap:true;o:allowincell:true;mso-position-horizontal-relative:text;margin-left:-2.54pt;mso-position-horizontal:absolute;mso-position-vertical-relative:text;margin-top:8.25pt;mso-position-vertical:absolute;width:486.01pt;height:492.13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pStyle w:val="743"/>
        <w:numPr>
          <w:ilvl w:val="0"/>
          <w:numId w:val="4"/>
        </w:numPr>
        <w:ind w:left="851" w:right="141"/>
        <w:spacing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Мя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сные блюда: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нежирное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мясо, птица – стейком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или в виде котлеты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. Б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ез овощей и приправ.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4"/>
        </w:numPr>
        <w:ind w:left="851" w:right="141"/>
        <w:spacing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30906</wp:posOffset>
                </wp:positionV>
                <wp:extent cx="760288" cy="760288"/>
                <wp:effectExtent l="0" t="0" r="1905" b="0"/>
                <wp:wrapNone/>
                <wp:docPr id="11" name="Рисунок 32" descr="Сервировка стол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3816629" name="Рисунок 1553816629" descr="Сервировка стола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60288" cy="760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z-index:-251706368;o:allowoverlap:true;o:allowincell:true;mso-position-horizontal-relative:text;margin-left:-75.30pt;mso-position-horizontal:absolute;mso-position-vertical-relative:text;margin-top:2.43pt;mso-position-vertical:absolute;width:59.87pt;height:59.87pt;mso-wrap-distance-left:9.00pt;mso-wrap-distance-top:0.00pt;mso-wrap-distance-right:9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Рыба: филе, запеченная, на пару, жареная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. Б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ез овощей и приправ.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4"/>
        </w:numPr>
        <w:ind w:left="851" w:right="141"/>
        <w:spacing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Яйца: отварные, яичница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, омлет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. Б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ез овощей и приправ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4"/>
        </w:numPr>
        <w:ind w:left="851"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Кисломолочные продукты: йогурт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ы и творог без наполнителей в виде самостоятельного блюда или в сырниках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/запеканке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, смета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на, творожные сырки (без добавок), сыр.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4"/>
        </w:numPr>
        <w:ind w:left="851"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Хлеб: б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елый хлеб из муки высшего сорта без отрубей, зерновых и кондитерских добавок.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4"/>
        </w:numPr>
        <w:ind w:left="851"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Гарниры и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каши: манная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каша (без добавок), рисовая каша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, белый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отварной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рис,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макароны из пшеничной или рисовой муки высшего сорта,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картофельное пюре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4"/>
        </w:numPr>
        <w:ind w:left="851"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Сладости: сгущенное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молоко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, желе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(без фруктов), леденцы,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мёд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(не в сотах!)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, сахар.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851"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Чай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851"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Прозрачные соки без мякоти (например,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осветлённый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яблочный сок)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851"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Кофе, </w:t>
      </w:r>
      <w:r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  <w:t xml:space="preserve">кроме дня накануне исследования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851"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Бульон из мяса или птицы без овощей и специй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851"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В любые блюда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и напитки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разрешено добавлять по вкусу: соль, сахар.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ind w:right="141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ind w:left="-1276"/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-40019</wp:posOffset>
                </wp:positionH>
                <wp:positionV relativeFrom="paragraph">
                  <wp:posOffset>175310</wp:posOffset>
                </wp:positionV>
                <wp:extent cx="6172200" cy="1651713"/>
                <wp:effectExtent l="12700" t="12700" r="12700" b="12065"/>
                <wp:wrapNone/>
                <wp:docPr id="12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72200" cy="16517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left="284"/>
                              <w:spacing w:line="240" w:lineRule="auto"/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Пациентам,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u w:val="single"/>
                                <w:shd w:val="clear" w:color="auto" w:fill="ffffff"/>
                              </w:rPr>
                              <w:t xml:space="preserve">продолжающим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при подготовке к 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колоноскопии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получать препараты группы агонистов ГПП-1 (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Оземпик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Квинсента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Семавик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Мунжаро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и пр.), необходимо в течение 3 дней перед исследованием принимать исключительно жидкую пищу (нап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риме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р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йогурт без наполнителя, бульон, кефир) </w:t>
                            </w:r>
                            <w:r>
                              <w:rPr>
                                <w:rFonts w:ascii="Calibri" w:hAnsi="Calibri" w:cs="Arial"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32"/>
                                <w:szCs w:val="32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spacing w:before="240" w:line="240" w:lineRule="auto"/>
                              <w:rPr>
                                <w:rFonts w:ascii="Calibri" w:hAnsi="Calibri" w:cs="Arial"/>
                                <w:color w:val="1a1a1a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1a1a1a"/>
                                <w:sz w:val="28"/>
                                <w:szCs w:val="28"/>
                                <w:shd w:val="clear" w:color="auto" w:fill="ffffff"/>
                              </w:rPr>
                            </w:r>
                            <w:r>
                              <w:rPr>
                                <w:rFonts w:ascii="Calibri" w:hAnsi="Calibri" w:cs="Arial"/>
                                <w:color w:val="1a1a1a"/>
                                <w:sz w:val="28"/>
                                <w:szCs w:val="28"/>
                                <w:shd w:val="clear" w:color="auto" w:fill="ffffff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1" o:spid="_x0000_s11" o:spt="2" type="#_x0000_t2" style="position:absolute;z-index:-251675648;o:allowoverlap:true;o:allowincell:true;mso-position-horizontal-relative:text;margin-left:-3.15pt;mso-position-horizontal:absolute;mso-position-vertical-relative:text;margin-top:13.80pt;mso-position-vertical:absolute;width:486.00pt;height:130.06pt;mso-wrap-distance-left:9.00pt;mso-wrap-distance-top:0.00pt;mso-wrap-distance-right:9.00pt;mso-wrap-distance-bottom:0.00pt;v-text-anchor:top;visibility:visible;" filled="f" strokecolor="#C00000" strokeweight="2.00pt">
                <v:textbox inset="0,0,0,0">
                  <w:txbxContent>
                    <w:p>
                      <w:pPr>
                        <w:ind w:left="284"/>
                        <w:spacing w:line="240" w:lineRule="auto"/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Пациентам, </w:t>
                      </w: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u w:val="single"/>
                          <w:shd w:val="clear" w:color="auto" w:fill="ffffff"/>
                        </w:rPr>
                        <w:t xml:space="preserve">продолжающим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 при подготовке к 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колоноскопии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 получать препараты группы агонистов ГПП-1 (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Оземпик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Квинсента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Семавик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Мунжаро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 и пр.), необходимо в течение 3 дней перед исследованием принимать исключительно жидкую пищу (нап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риме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р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йогурт без наполнителя, бульон, кефир) </w:t>
                      </w:r>
                      <w:r>
                        <w:rPr>
                          <w:rFonts w:ascii="Calibri" w:hAnsi="Calibri" w:cs="Arial"/>
                          <w:bCs/>
                          <w:sz w:val="32"/>
                          <w:szCs w:val="32"/>
                          <w:shd w:val="clear" w:color="auto" w:fill="ffffff"/>
                        </w:rPr>
                      </w:r>
                    </w:p>
                    <w:p>
                      <w:pPr>
                        <w:spacing w:line="240" w:lineRule="auto"/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</w:p>
                    <w:p>
                      <w:pPr>
                        <w:spacing w:line="240" w:lineRule="auto"/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</w:p>
                    <w:p>
                      <w:pPr>
                        <w:spacing w:line="240" w:lineRule="auto"/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</w:p>
                    <w:p>
                      <w:pPr>
                        <w:spacing w:line="240" w:lineRule="auto"/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  <w:r>
                        <w:rPr>
                          <w:rFonts w:ascii="Calibri" w:hAnsi="Calibri" w:cs="Arial"/>
                          <w:b/>
                          <w:sz w:val="32"/>
                          <w:szCs w:val="32"/>
                          <w:shd w:val="clear" w:color="auto" w:fill="ffffff"/>
                        </w:rPr>
                      </w:r>
                    </w:p>
                    <w:p>
                      <w:pPr>
                        <w:spacing w:before="240" w:line="240" w:lineRule="auto"/>
                        <w:rPr>
                          <w:rFonts w:ascii="Calibri" w:hAnsi="Calibri" w:cs="Arial"/>
                          <w:color w:val="1a1a1a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Arial"/>
                          <w:color w:val="1a1a1a"/>
                          <w:sz w:val="28"/>
                          <w:szCs w:val="28"/>
                          <w:shd w:val="clear" w:color="auto" w:fill="ffffff"/>
                        </w:rPr>
                      </w:r>
                      <w:r>
                        <w:rPr>
                          <w:rFonts w:ascii="Calibri" w:hAnsi="Calibri" w:cs="Arial"/>
                          <w:color w:val="1a1a1a"/>
                          <w:sz w:val="28"/>
                          <w:szCs w:val="28"/>
                          <w:shd w:val="clear" w:color="auto" w:fill="ffffff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ind w:left="-1134"/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291593</wp:posOffset>
                </wp:positionV>
                <wp:extent cx="652780" cy="652780"/>
                <wp:effectExtent l="0" t="0" r="0" b="0"/>
                <wp:wrapNone/>
                <wp:docPr id="13" name="Рисунок 23" descr="Предупреждение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6478907" name="Рисунок 2096478907" descr="Предупреждение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 flipH="1">
                          <a:off x="0" y="0"/>
                          <a:ext cx="652780" cy="652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position:absolute;z-index:-251708416;o:allowoverlap:true;o:allowincell:true;mso-position-horizontal-relative:text;margin-left:-68.70pt;mso-position-horizontal:absolute;mso-position-vertical-relative:text;margin-top:22.96pt;mso-position-vertical:absolute;width:51.40pt;height:51.40pt;mso-wrap-distance-left:9.00pt;mso-wrap-distance-top:0.00pt;mso-wrap-distance-right:9.00pt;mso-wrap-distance-bottom:0.00pt;flip:x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br w:type="page" w:clear="all"/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tabs>
          <w:tab w:val="left" w:pos="284" w:leader="none"/>
        </w:tabs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158389</wp:posOffset>
                </wp:positionH>
                <wp:positionV relativeFrom="paragraph">
                  <wp:posOffset>235754</wp:posOffset>
                </wp:positionV>
                <wp:extent cx="721360" cy="721360"/>
                <wp:effectExtent l="0" t="0" r="0" b="0"/>
                <wp:wrapNone/>
                <wp:docPr id="14" name="Рисунок 26" descr="Закрыть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1032256" name="Рисунок 1591032256" descr="Закрыть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>
                          <a:extLst>
                            <a:ext uri="{96DAC541-7B7A-43D3-8B79-37D633B846F1}">
                              <asvg:svgBlip xmlns:asvg="http://schemas.microsoft.com/office/drawing/2016/SVG/main" r:embed="rId2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21360" cy="721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position:absolute;z-index:-251713536;o:allowoverlap:true;o:allowincell:true;mso-position-horizontal-relative:text;margin-left:12.47pt;mso-position-horizontal:absolute;mso-position-vertical-relative:text;margin-top:18.56pt;mso-position-vertical:absolute;width:56.80pt;height:56.80pt;mso-wrap-distance-left:9.00pt;mso-wrap-distance-top:0.00pt;mso-wrap-distance-right:9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ind w:left="1701"/>
        <w:spacing w:before="240" w:line="240" w:lineRule="auto"/>
        <w:tabs>
          <w:tab w:val="left" w:pos="284" w:leader="none"/>
        </w:tabs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  <w:t xml:space="preserve">Строго запрещены</w: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  <w:t xml:space="preserve">: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spacing w:before="240" w:line="240" w:lineRule="auto"/>
        <w:tabs>
          <w:tab w:val="left" w:pos="284" w:leader="none"/>
        </w:tabs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6399" behindDoc="1" locked="0" layoutInCell="1" allowOverlap="1">
                <wp:simplePos x="0" y="0"/>
                <wp:positionH relativeFrom="column">
                  <wp:posOffset>14745</wp:posOffset>
                </wp:positionH>
                <wp:positionV relativeFrom="paragraph">
                  <wp:posOffset>383499</wp:posOffset>
                </wp:positionV>
                <wp:extent cx="6136430" cy="5150970"/>
                <wp:effectExtent l="12700" t="12700" r="10795" b="18415"/>
                <wp:wrapNone/>
                <wp:docPr id="15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36430" cy="5150970"/>
                        </a:xfrm>
                        <a:prstGeom prst="roundRect">
                          <a:avLst>
                            <a:gd name="adj" fmla="val 3597"/>
                          </a:avLst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" o:spid="_x0000_s14" o:spt="2" type="#_x0000_t2" style="position:absolute;z-index:-251686399;o:allowoverlap:true;o:allowincell:true;mso-position-horizontal-relative:text;margin-left:1.16pt;mso-position-horizontal:absolute;mso-position-vertical-relative:text;margin-top:30.20pt;mso-position-vertical:absolute;width:483.18pt;height:405.59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Фрукты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-888913</wp:posOffset>
                </wp:positionH>
                <wp:positionV relativeFrom="paragraph">
                  <wp:posOffset>309245</wp:posOffset>
                </wp:positionV>
                <wp:extent cx="760288" cy="760288"/>
                <wp:effectExtent l="0" t="0" r="1905" b="0"/>
                <wp:wrapNone/>
                <wp:docPr id="16" name="Рисунок 32" descr="Сервировка стол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3816629" name="Рисунок 1553816629" descr="Сервировка стола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60288" cy="760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position:absolute;z-index:-251711488;o:allowoverlap:true;o:allowincell:true;mso-position-horizontal-relative:text;margin-left:-69.99pt;mso-position-horizontal:absolute;mso-position-vertical-relative:text;margin-top:24.35pt;mso-position-vertical:absolute;width:59.87pt;height:59.87pt;mso-wrap-distance-left:9.00pt;mso-wrap-distance-top:0.00pt;mso-wrap-distance-right:9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Овощи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Ягоды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Грибы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</w:rPr>
        <w:t xml:space="preserve">Крупы</w:t>
      </w:r>
      <w:r>
        <w:rPr>
          <w:rFonts w:ascii="Calibri" w:hAnsi="Calibri" w:cs="Arial"/>
          <w:color w:val="1a1a1a"/>
          <w:sz w:val="32"/>
          <w:szCs w:val="32"/>
          <w:vertAlign w:val="subscript"/>
        </w:rPr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Семечки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Зерновые добавки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(лён, кунжут и др.)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Зелень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Орехи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Варенье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Чипсы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Чёрный хлеб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, изделия из цельного зерна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Шоколад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Спец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ии, приправы (кроме соли и сахара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)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Овощные супы, борщ, щи.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Компоты, морсы, цельное молоко, газированные напитки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Бобовые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Морепродукты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8"/>
        </w:numPr>
        <w:ind w:left="993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Колбасы, сосиски, копчёности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282575</wp:posOffset>
                </wp:positionV>
                <wp:extent cx="6135405" cy="1799166"/>
                <wp:effectExtent l="12700" t="12700" r="11430" b="17145"/>
                <wp:wrapNone/>
                <wp:docPr id="17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35405" cy="1799166"/>
                        </a:xfrm>
                        <a:prstGeom prst="roundRect">
                          <a:avLst>
                            <a:gd name="adj" fmla="val 9013"/>
                          </a:avLst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" o:spid="_x0000_s16" o:spt="2" type="#_x0000_t2" style="position:absolute;z-index:-251687936;o:allowoverlap:true;o:allowincell:true;mso-position-horizontal-relative:text;margin-left:2.65pt;mso-position-horizontal:absolute;mso-position-vertical-relative:text;margin-top:22.25pt;mso-position-vertical:absolute;width:483.10pt;height:141.67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ind w:left="567"/>
        <w:spacing w:before="240" w:line="240" w:lineRule="auto"/>
        <w:tabs>
          <w:tab w:val="left" w:pos="284" w:leader="none"/>
        </w:tabs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-889233</wp:posOffset>
                </wp:positionH>
                <wp:positionV relativeFrom="paragraph">
                  <wp:posOffset>189166</wp:posOffset>
                </wp:positionV>
                <wp:extent cx="760288" cy="760288"/>
                <wp:effectExtent l="0" t="0" r="1905" b="0"/>
                <wp:wrapNone/>
                <wp:docPr id="18" name="Рисунок 32" descr="Сервировка стол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3816629" name="Рисунок 1553816629" descr="Сервировка стола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60288" cy="760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position:absolute;z-index:-251715584;o:allowoverlap:true;o:allowincell:true;mso-position-horizontal-relative:text;margin-left:-70.02pt;mso-position-horizontal:absolute;mso-position-vertical-relative:text;margin-top:14.89pt;mso-position-vertical:absolute;width:59.87pt;height:59.87pt;mso-wrap-distance-left:9.00pt;mso-wrap-distance-top:0.00pt;mso-wrap-distance-right:9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По возможности,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питайтесь дома в дни подготовки к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колоноскопии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. Если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всё-таки пришлось перекусить в кафе - отдавайте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предпочтение блюдам с простым составом и подачей, чтобы вы могли легко убедиться в отсутствии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нежелательных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ингредиентов. Уточните у персонала точный состав блюда – не только овощи и фрукты, но даже просто молотый перец может свести на нет все ваши усилия при подготовке к исследованию.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ind w:left="709"/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br w:type="page" w:clear="all"/>
      </w:r>
      <w:r>
        <w:rPr>
          <w:rFonts w:ascii="Calibri" w:hAnsi="Calibri" w:cs="Arial"/>
          <w:b/>
          <w:color w:val="1a1a1a"/>
          <w:sz w:val="40"/>
          <w:szCs w:val="4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-303008</wp:posOffset>
                </wp:positionH>
                <wp:positionV relativeFrom="paragraph">
                  <wp:posOffset>308540</wp:posOffset>
                </wp:positionV>
                <wp:extent cx="586679" cy="576023"/>
                <wp:effectExtent l="12700" t="12700" r="10795" b="8255"/>
                <wp:wrapNone/>
                <wp:docPr id="1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679" cy="57602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3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8" o:spid="_x0000_s18" o:spt="3" type="#_x0000_t3" style="position:absolute;z-index:251717632;o:allowoverlap:true;o:allowincell:true;mso-position-horizontal-relative:text;margin-left:-23.86pt;mso-position-horizontal:absolute;mso-position-vertical-relative:text;margin-top:24.29pt;mso-position-vertical:absolute;width:46.20pt;height:45.36pt;mso-wrap-distance-left:9.00pt;mso-wrap-distance-top:0.00pt;mso-wrap-distance-right:9.00pt;mso-wrap-distance-bottom:0.00pt;v-text-anchor:middle;visibility:visible;" filled="f" strokecolor="#000000" strokeweight="2.00pt">
                <v:stroke dashstyle="solid"/>
                <v:textbox inset="0,0,0,0">
                  <w:txbxContent>
                    <w:p>
                      <w:pP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3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Выберите удобное для себя время для проведения 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процедуры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 – в первой половине дня или ближе к вечеру. От этого будет зависеть режим питания и приёма препарата для подготовки.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r>
    </w:p>
    <w:p>
      <w:pPr>
        <w:ind w:left="709"/>
        <w:rPr>
          <w:rFonts w:ascii="Calibri" w:hAnsi="Calibri" w:cs="Arial"/>
          <w:b/>
          <w:color w:val="1a1a1a"/>
          <w:sz w:val="10"/>
          <w:szCs w:val="10"/>
          <w:shd w:val="clear" w:color="auto" w:fill="ffffff"/>
        </w:rPr>
      </w:pPr>
      <w:r>
        <w:rPr>
          <w:rFonts w:ascii="Calibri" w:hAnsi="Calibri" w:cs="Arial"/>
          <w:b/>
          <w:color w:val="1a1a1a"/>
          <w:sz w:val="10"/>
          <w:szCs w:val="10"/>
          <w:shd w:val="clear" w:color="auto" w:fill="ffffff"/>
        </w:rPr>
      </w:r>
      <w:r>
        <w:rPr>
          <w:rFonts w:ascii="Calibri" w:hAnsi="Calibri" w:cs="Arial"/>
          <w:b/>
          <w:color w:val="1a1a1a"/>
          <w:sz w:val="10"/>
          <w:szCs w:val="10"/>
          <w:shd w:val="clear" w:color="auto" w:fill="ffffff"/>
        </w:rPr>
      </w:r>
    </w:p>
    <w:p>
      <w:pPr>
        <w:ind w:left="360"/>
        <w:jc w:val="center"/>
        <w:spacing w:before="240" w:line="240" w:lineRule="auto"/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</w:pPr>
      <w:r>
        <w:rPr>
          <w:rFonts w:ascii="Calibri" w:hAnsi="Calibri" w:cs="Arial"/>
          <w:b/>
          <w:color w:val="1a1a1a"/>
          <w:sz w:val="48"/>
          <w:szCs w:val="4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3508956</wp:posOffset>
                </wp:positionH>
                <wp:positionV relativeFrom="paragraph">
                  <wp:posOffset>32640</wp:posOffset>
                </wp:positionV>
                <wp:extent cx="1196209" cy="428017"/>
                <wp:effectExtent l="12700" t="12700" r="10795" b="16510"/>
                <wp:wrapNone/>
                <wp:docPr id="20" name="Скругленный 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96209" cy="4280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9" o:spid="_x0000_s19" o:spt="2" type="#_x0000_t2" style="position:absolute;z-index:251740160;o:allowoverlap:true;o:allowincell:true;mso-position-horizontal-relative:text;margin-left:276.30pt;mso-position-horizontal:absolute;mso-position-vertical-relative:text;margin-top:2.57pt;mso-position-vertical:absolute;width:94.19pt;height:33.70pt;mso-wrap-distance-left:9.00pt;mso-wrap-distance-top:0.00pt;mso-wrap-distance-right:9.00pt;mso-wrap-distance-bottom:0.00pt;visibility:visible;" filled="f" strokecolor="#0B131C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К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олоноскопия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 до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16:00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</w:r>
    </w:p>
    <w:p>
      <w:pPr>
        <w:spacing w:before="240" w:line="240" w:lineRule="auto"/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260350</wp:posOffset>
                </wp:positionV>
                <wp:extent cx="6001385" cy="4335780"/>
                <wp:effectExtent l="12700" t="12700" r="18415" b="7620"/>
                <wp:wrapNone/>
                <wp:docPr id="21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1385" cy="4335780"/>
                        </a:xfrm>
                        <a:prstGeom prst="roundRect">
                          <a:avLst>
                            <a:gd name="adj" fmla="val 7178"/>
                          </a:avLst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" o:spid="_x0000_s20" o:spt="2" type="#_x0000_t2" style="position:absolute;z-index:-251739136;o:allowoverlap:true;o:allowincell:true;mso-position-horizontal-relative:text;margin-left:7.15pt;mso-position-horizontal:absolute;mso-position-vertical-relative:text;margin-top:20.50pt;mso-position-vertical:absolute;width:472.55pt;height:341.40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513715</wp:posOffset>
                </wp:positionV>
                <wp:extent cx="814070" cy="814070"/>
                <wp:effectExtent l="0" t="0" r="0" b="0"/>
                <wp:wrapNone/>
                <wp:docPr id="22" name="Рисунок 31" descr="Секундомер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151399" name="Рисунок 944151399" descr="Секундомер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14070" cy="814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position:absolute;z-index:-251721728;o:allowoverlap:true;o:allowincell:true;mso-position-horizontal-relative:text;margin-left:-72.15pt;mso-position-horizontal:absolute;mso-position-vertical-relative:text;margin-top:40.45pt;mso-position-vertical:absolute;width:64.10pt;height:64.10pt;mso-wrap-distance-left:9.00pt;mso-wrap-distance-top:0.00pt;mso-wrap-distance-right:9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pStyle w:val="743"/>
        <w:ind w:left="900" w:right="175"/>
        <w:jc w:val="center"/>
        <w:spacing w:line="240" w:lineRule="auto"/>
        <w:rPr>
          <w:rFonts w:ascii="Calibri" w:hAnsi="Calibri" w:cs="Arial"/>
          <w:b/>
          <w:bCs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bCs/>
          <w:color w:val="1a1a1a"/>
          <w:sz w:val="40"/>
          <w:szCs w:val="40"/>
          <w:shd w:val="clear" w:color="auto" w:fill="ffffff"/>
        </w:rPr>
        <w:t xml:space="preserve">В день </w:t>
      </w:r>
      <w:r>
        <w:rPr>
          <w:rFonts w:ascii="Calibri" w:hAnsi="Calibri" w:cs="Arial"/>
          <w:b/>
          <w:bCs/>
          <w:color w:val="1a1a1a"/>
          <w:sz w:val="40"/>
          <w:szCs w:val="40"/>
          <w:u w:val="single"/>
          <w:shd w:val="clear" w:color="auto" w:fill="ffffff"/>
        </w:rPr>
        <w:t xml:space="preserve">накануне</w:t>
      </w:r>
      <w:r>
        <w:rPr>
          <w:rFonts w:ascii="Calibri" w:hAnsi="Calibri" w:cs="Arial"/>
          <w:b/>
          <w:bCs/>
          <w:color w:val="1a1a1a"/>
          <w:sz w:val="40"/>
          <w:szCs w:val="40"/>
          <w:shd w:val="clear" w:color="auto" w:fill="ffffff"/>
        </w:rPr>
        <w:t xml:space="preserve"> исследования</w:t>
      </w:r>
      <w:r>
        <w:rPr>
          <w:rFonts w:ascii="Calibri" w:hAnsi="Calibri" w:cs="Arial"/>
          <w:b/>
          <w:bCs/>
          <w:color w:val="1a1a1a"/>
          <w:sz w:val="40"/>
          <w:szCs w:val="40"/>
          <w:shd w:val="clear" w:color="auto" w:fill="ffffff"/>
        </w:rPr>
      </w:r>
    </w:p>
    <w:p>
      <w:pPr>
        <w:pStyle w:val="743"/>
        <w:ind w:left="900" w:right="175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174671</wp:posOffset>
                </wp:positionV>
                <wp:extent cx="411126" cy="369050"/>
                <wp:effectExtent l="0" t="0" r="0" b="0"/>
                <wp:wrapNone/>
                <wp:docPr id="23" name="Рисунок 32" descr="Сервировка стол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3816629" name="Рисунок 1553816629" descr="Сервировка стола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11126" cy="369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position:absolute;z-index:251748352;o:allowoverlap:true;o:allowincell:true;mso-position-horizontal-relative:text;margin-left:28.00pt;mso-position-horizontal:absolute;mso-position-vertical-relative:text;margin-top:13.75pt;mso-position-vertical:absolute;width:32.37pt;height:29.06pt;mso-wrap-distance-left:9.00pt;mso-wrap-distance-top:0.00pt;mso-wrap-distance-right:9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ind w:left="1418" w:right="175"/>
        <w:spacing w:before="240" w:after="0"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Завтрак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до 12:00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продуктами из разрешенного списка.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pStyle w:val="743"/>
        <w:ind w:left="1418" w:right="175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82473</wp:posOffset>
                </wp:positionV>
                <wp:extent cx="363855" cy="363855"/>
                <wp:effectExtent l="0" t="0" r="0" b="4445"/>
                <wp:wrapNone/>
                <wp:docPr id="24" name="Рисунок 46" descr="Кофе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0058592" name="Рисунок 1580058592" descr="Кофе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63855" cy="363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position:absolute;z-index:251751424;o:allowoverlap:true;o:allowincell:true;mso-position-horizontal-relative:text;margin-left:32.00pt;mso-position-horizontal:absolute;mso-position-vertical-relative:text;margin-top:6.49pt;mso-position-vertical:absolute;width:28.65pt;height:28.65pt;mso-wrap-distance-left:9.00pt;mso-wrap-distance-top:0.00pt;mso-wrap-distance-right:9.00pt;mso-wrap-distance-bottom:0.00pt;" stroked="false">
                <v:path textboxrect="0,0,0,0"/>
                <v:imagedata r:id="rId23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pStyle w:val="743"/>
        <w:ind w:left="1418" w:right="175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После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12:00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можно употреблять только разрешенные жидкости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(см список «Разрешенные блюда и напитки»)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pStyle w:val="743"/>
        <w:ind w:left="1418" w:right="175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406477</wp:posOffset>
                </wp:positionH>
                <wp:positionV relativeFrom="paragraph">
                  <wp:posOffset>160655</wp:posOffset>
                </wp:positionV>
                <wp:extent cx="363855" cy="363855"/>
                <wp:effectExtent l="0" t="0" r="0" b="4445"/>
                <wp:wrapNone/>
                <wp:docPr id="25" name="Рисунок 30" descr="Лекарство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0535439" name="Рисунок 1560535439" descr="Лекарство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>
                          <a:extLst>
                            <a:ext uri="{96DAC541-7B7A-43D3-8B79-37D633B846F1}">
                              <asvg:svgBlip xmlns:asvg="http://schemas.microsoft.com/office/drawing/2016/SVG/main" r:embed="rId2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63855" cy="363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4" o:spid="_x0000_s24" type="#_x0000_t75" style="position:absolute;z-index:251753472;o:allowoverlap:true;o:allowincell:true;mso-position-horizontal-relative:text;margin-left:32.01pt;mso-position-horizontal:absolute;mso-position-vertical-relative:text;margin-top:12.65pt;mso-position-vertical:absolute;width:28.65pt;height:28.65pt;mso-wrap-distance-left:9.00pt;mso-wrap-distance-top:0.00pt;mso-wrap-distance-right:9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pStyle w:val="743"/>
        <w:ind w:left="1418" w:right="175"/>
        <w:spacing w:before="240" w:after="0"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В 18:00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начните 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1 этап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подготовки к исследованию.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pStyle w:val="743"/>
        <w:ind w:left="1418" w:right="175"/>
        <w:spacing w:before="240" w:after="0" w:line="240" w:lineRule="auto"/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Вам понадобится 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2 пакета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препарата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</w:r>
    </w:p>
    <w:p>
      <w:pPr>
        <w:pStyle w:val="743"/>
        <w:ind w:left="1418" w:right="175"/>
        <w:spacing w:before="240" w:after="0"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pStyle w:val="743"/>
        <w:numPr>
          <w:ilvl w:val="0"/>
          <w:numId w:val="19"/>
        </w:numPr>
        <w:ind w:right="175"/>
        <w:spacing w:before="240" w:line="240" w:lineRule="auto"/>
        <w:rPr>
          <w:rFonts w:ascii="Calibri" w:hAnsi="Calibri" w:cs="Arial"/>
          <w:b/>
          <w:bCs/>
          <w:color w:val="1a1a1a"/>
          <w:sz w:val="28"/>
          <w:szCs w:val="28"/>
          <w:u w:val="single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Каждый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пакет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препарата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Фортранс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развед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ите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негазированной водой комнатной температуры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до получения объема</w:t>
      </w:r>
      <w:r>
        <w:rPr>
          <w:rFonts w:ascii="Calibri" w:hAnsi="Calibri" w:cs="Arial"/>
          <w:b/>
          <w:bCs/>
          <w:color w:val="1a1a1a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1a1a1a"/>
          <w:sz w:val="28"/>
          <w:szCs w:val="28"/>
          <w:u w:val="single"/>
          <w:shd w:val="clear" w:color="auto" w:fill="ffffff"/>
        </w:rPr>
        <w:t xml:space="preserve">1000</w:t>
      </w:r>
      <w:r>
        <w:rPr>
          <w:rFonts w:ascii="Calibri" w:hAnsi="Calibri" w:cs="Arial"/>
          <w:b/>
          <w:bCs/>
          <w:color w:val="1a1a1a"/>
          <w:sz w:val="28"/>
          <w:szCs w:val="28"/>
          <w:u w:val="single"/>
          <w:shd w:val="clear" w:color="auto" w:fill="ffffff"/>
        </w:rPr>
        <w:t xml:space="preserve"> м</w:t>
      </w:r>
      <w:r>
        <w:rPr>
          <w:rFonts w:ascii="Calibri" w:hAnsi="Calibri" w:cs="Arial"/>
          <w:b/>
          <w:bCs/>
          <w:color w:val="1a1a1a"/>
          <w:sz w:val="28"/>
          <w:szCs w:val="28"/>
          <w:u w:val="single"/>
          <w:shd w:val="clear" w:color="auto" w:fill="ffffff"/>
        </w:rPr>
        <w:t xml:space="preserve">л. </w:t>
      </w:r>
      <w:r>
        <w:rPr>
          <w:rFonts w:ascii="Calibri" w:hAnsi="Calibri" w:cs="Arial"/>
          <w:b/>
          <w:bCs/>
          <w:color w:val="1a1a1a"/>
          <w:sz w:val="28"/>
          <w:szCs w:val="28"/>
          <w:u w:val="single"/>
          <w:shd w:val="clear" w:color="auto" w:fill="ffffff"/>
        </w:rPr>
      </w:r>
    </w:p>
    <w:p>
      <w:pPr>
        <w:pStyle w:val="743"/>
        <w:numPr>
          <w:ilvl w:val="0"/>
          <w:numId w:val="19"/>
        </w:numPr>
        <w:ind w:right="175"/>
        <w:spacing w:before="240" w:line="240" w:lineRule="auto"/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В течение 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2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 часов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равными долями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примите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полученные 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2л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 раствора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</w:r>
    </w:p>
    <w:p>
      <w:pPr>
        <w:pStyle w:val="743"/>
        <w:numPr>
          <w:ilvl w:val="0"/>
          <w:numId w:val="19"/>
        </w:numPr>
        <w:ind w:right="175"/>
        <w:spacing w:before="240" w:line="240" w:lineRule="auto"/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В последний стакан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жидкости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добавьте 15мл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пеногасителя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иметикон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(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Эспумизан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Боботик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СабСимплекс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)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ind w:left="851"/>
        <w:spacing w:before="240" w:line="240" w:lineRule="auto"/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ind w:left="851"/>
        <w:spacing w:before="240" w:line="240" w:lineRule="auto"/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87207</wp:posOffset>
                </wp:positionH>
                <wp:positionV relativeFrom="paragraph">
                  <wp:posOffset>254635</wp:posOffset>
                </wp:positionV>
                <wp:extent cx="6001385" cy="2073910"/>
                <wp:effectExtent l="12700" t="12700" r="18415" b="8890"/>
                <wp:wrapNone/>
                <wp:docPr id="26" name="Альтернативный процес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1385" cy="207391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" o:spid="_x0000_s25" style="position:absolute;z-index:-251744256;o:allowoverlap:true;o:allowincell:true;mso-position-horizontal-relative:text;margin-left:6.87pt;mso-position-horizontal:absolute;mso-position-vertical-relative:text;margin-top:20.05pt;mso-position-vertical:absolute;width:472.55pt;height:163.30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r>
    </w:p>
    <w:p>
      <w:pPr>
        <w:ind w:left="851"/>
        <w:spacing w:before="240" w:line="240" w:lineRule="auto"/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pPr>
      <w:r>
        <w:rPr>
          <w:rFonts w:ascii="Calibri" w:hAnsi="Calibri" w:cs="Arial"/>
          <w:color w:val="1a1a1a"/>
          <w:sz w:val="36"/>
          <w:szCs w:val="36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-864399</wp:posOffset>
                </wp:positionH>
                <wp:positionV relativeFrom="paragraph">
                  <wp:posOffset>345440</wp:posOffset>
                </wp:positionV>
                <wp:extent cx="764088" cy="764088"/>
                <wp:effectExtent l="0" t="0" r="0" b="0"/>
                <wp:wrapNone/>
                <wp:docPr id="27" name="Рисунок 30" descr="Лекарство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0535439" name="Рисунок 1560535439" descr="Лекарство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>
                          <a:extLst>
                            <a:ext uri="{96DAC541-7B7A-43D3-8B79-37D633B846F1}">
                              <asvg:svgBlip xmlns:asvg="http://schemas.microsoft.com/office/drawing/2016/SVG/main" r:embed="rId2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64088" cy="76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position:absolute;z-index:-251742208;o:allowoverlap:true;o:allowincell:true;mso-position-horizontal-relative:text;margin-left:-68.06pt;mso-position-horizontal:absolute;mso-position-vertical-relative:text;margin-top:27.20pt;mso-position-vertical:absolute;width:60.16pt;height:60.16pt;mso-wrap-distance-left:9.00pt;mso-wrap-distance-top:0.00pt;mso-wrap-distance-right:9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  <w:t xml:space="preserve">Как сделать приём препарата более комфортным:</w:t>
      </w:r>
      <w:r>
        <w:rPr>
          <w:rFonts w:ascii="Calibri" w:hAnsi="Calibri" w:cs="Arial"/>
          <w:b/>
          <w:color w:val="1a1a1a"/>
          <w:sz w:val="36"/>
          <w:szCs w:val="36"/>
          <w:shd w:val="clear" w:color="auto" w:fill="ffffff"/>
        </w:rPr>
      </w:r>
    </w:p>
    <w:p>
      <w:pPr>
        <w:pStyle w:val="743"/>
        <w:numPr>
          <w:ilvl w:val="0"/>
          <w:numId w:val="17"/>
        </w:numPr>
        <w:ind w:left="709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Приготовленный раствор можно охладить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17"/>
        </w:numPr>
        <w:ind w:left="709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Пить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раствор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небольшими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порциями или через трубочку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17"/>
        </w:numPr>
        <w:ind w:left="709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Запить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раствор прозрачным соком без мякоти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17"/>
        </w:numPr>
        <w:ind w:left="709"/>
        <w:spacing w:before="240" w:line="240" w:lineRule="auto"/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Рассосать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леде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нец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, дольку лимона или апельсина (не проглатывать мякоть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и косточки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)</w:t>
      </w:r>
      <w:r>
        <w:rPr>
          <w:rFonts w:ascii="Calibri" w:hAnsi="Calibri" w:cs="Arial"/>
          <w:b/>
          <w:color w:val="1a1a1a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4530725</wp:posOffset>
                </wp:positionH>
                <wp:positionV relativeFrom="paragraph">
                  <wp:posOffset>1042035</wp:posOffset>
                </wp:positionV>
                <wp:extent cx="15240" cy="29210"/>
                <wp:effectExtent l="0" t="0" r="0" b="0"/>
                <wp:wrapNone/>
                <wp:docPr id="28" name="Рукописный ввод 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15240" cy="2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position:absolute;z-index:251765760;o:allowoverlap:true;o:allowincell:true;mso-position-horizontal-relative:text;margin-left:356.75pt;mso-position-horizontal:absolute;mso-position-vertical-relative:text;margin-top:82.05pt;mso-position-vertical:absolute;width:1.20pt;height:2.30pt;mso-wrap-distance-left:9.00pt;mso-wrap-distance-top:0.00pt;mso-wrap-distance-right:9.00pt;mso-wrap-distance-bottom:0.00pt;" stroked="f">
                <v:path textboxrect="0,0,0,0"/>
                <v:imagedata r:id="rId27" o:title="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  <w:br w:type="page" w:clear="all"/>
      </w:r>
      <w:r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</w:r>
    </w:p>
    <w:p>
      <w:pPr>
        <w:ind w:right="175"/>
        <w:spacing w:before="240" w:line="240" w:lineRule="auto"/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16298</wp:posOffset>
                </wp:positionH>
                <wp:positionV relativeFrom="paragraph">
                  <wp:posOffset>217171</wp:posOffset>
                </wp:positionV>
                <wp:extent cx="6049645" cy="3543300"/>
                <wp:effectExtent l="12700" t="12700" r="8255" b="12700"/>
                <wp:wrapNone/>
                <wp:docPr id="29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49645" cy="3543300"/>
                        </a:xfrm>
                        <a:prstGeom prst="roundRect">
                          <a:avLst>
                            <a:gd name="adj" fmla="val 4742"/>
                          </a:avLst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8" o:spid="_x0000_s28" o:spt="2" type="#_x0000_t2" style="position:absolute;z-index:-251722752;o:allowoverlap:true;o:allowincell:true;mso-position-horizontal-relative:text;margin-left:1.28pt;mso-position-horizontal:absolute;mso-position-vertical-relative:text;margin-top:17.10pt;mso-position-vertical:absolute;width:476.35pt;height:279.00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</w:r>
    </w:p>
    <w:p>
      <w:pPr>
        <w:ind w:right="175"/>
        <w:jc w:val="center"/>
        <w:spacing w:before="240" w:line="240" w:lineRule="auto"/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445735</wp:posOffset>
                </wp:positionH>
                <wp:positionV relativeFrom="paragraph">
                  <wp:posOffset>421885</wp:posOffset>
                </wp:positionV>
                <wp:extent cx="319759" cy="398297"/>
                <wp:effectExtent l="12700" t="12700" r="23495" b="20955"/>
                <wp:wrapNone/>
                <wp:docPr id="30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9759" cy="3982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9" o:spid="_x0000_s29" style="position:absolute;left:0;text-align:left;z-index:251767808;mso-wrap-distance-left:9.00pt;mso-wrap-distance-top:0.00pt;mso-wrap-distance-right:9.00pt;mso-wrap-distance-bottom:0.00pt;visibility:visible;" from="35.1pt,33.2pt" to="60.3pt,64.6pt" filled="f" strokecolor="#000000" strokeweight="2.25pt">
                <v:stroke dashstyle="solid"/>
              </v:lin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371482</wp:posOffset>
                </wp:positionV>
                <wp:extent cx="532932" cy="499274"/>
                <wp:effectExtent l="12700" t="12700" r="13335" b="8890"/>
                <wp:wrapNone/>
                <wp:docPr id="31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2932" cy="49927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30" o:spt="3" type="#_x0000_t3" style="position:absolute;z-index:251766784;o:allowoverlap:true;o:allowincell:true;mso-position-horizontal-relative:text;margin-left:26.20pt;mso-position-horizontal:absolute;mso-position-vertical-relative:text;margin-top:29.25pt;mso-position-vertical:absolute;width:41.96pt;height:39.31pt;mso-wrap-distance-left:9.00pt;mso-wrap-distance-top:0.00pt;mso-wrap-distance-right:9.00pt;mso-wrap-distance-bottom:0.00pt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368101</wp:posOffset>
                </wp:positionH>
                <wp:positionV relativeFrom="paragraph">
                  <wp:posOffset>422152</wp:posOffset>
                </wp:positionV>
                <wp:extent cx="467262" cy="445770"/>
                <wp:effectExtent l="0" t="0" r="3175" b="0"/>
                <wp:wrapNone/>
                <wp:docPr id="32" name="Рисунок 32" descr="Сервировка стол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3816629" name="Рисунок 1553816629" descr="Сервировка стола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67262" cy="44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1" o:spid="_x0000_s31" type="#_x0000_t75" style="position:absolute;z-index:251755520;o:allowoverlap:true;o:allowincell:true;mso-position-horizontal-relative:text;margin-left:28.98pt;mso-position-horizontal:absolute;mso-position-vertical-relative:text;margin-top:33.24pt;mso-position-vertical:absolute;width:36.79pt;height:35.10pt;mso-wrap-distance-left:9.00pt;mso-wrap-distance-top:0.00pt;mso-wrap-distance-right:9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290830</wp:posOffset>
                </wp:positionV>
                <wp:extent cx="814192" cy="814192"/>
                <wp:effectExtent l="0" t="0" r="0" b="0"/>
                <wp:wrapNone/>
                <wp:docPr id="33" name="Рисунок 31" descr="Секундомер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151399" name="Рисунок 944151399" descr="Секундомер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14192" cy="814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2" o:spid="_x0000_s32" type="#_x0000_t75" style="position:absolute;z-index:-251730944;o:allowoverlap:true;o:allowincell:true;mso-position-horizontal-relative:text;margin-left:-71.10pt;mso-position-horizontal:absolute;mso-position-vertical-relative:text;margin-top:22.90pt;mso-position-vertical:absolute;width:64.11pt;height:64.11pt;mso-wrap-distance-left:9.00pt;mso-wrap-distance-top:0.00pt;mso-wrap-distance-right:9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  <w:t xml:space="preserve">В </w:t>
      </w:r>
      <w:r>
        <w:rPr>
          <w:rFonts w:ascii="Calibri" w:hAnsi="Calibri" w:cs="Arial"/>
          <w:b/>
          <w:color w:val="1a1a1a"/>
          <w:sz w:val="40"/>
          <w:szCs w:val="40"/>
          <w:u w:val="single"/>
          <w:shd w:val="clear" w:color="auto" w:fill="ffffff"/>
        </w:rPr>
        <w:t xml:space="preserve">день исследования</w: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ind w:left="1560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Нельзя принимать пищу, в том числе из разрешенного списка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left="1560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185714</wp:posOffset>
                </wp:positionV>
                <wp:extent cx="431556" cy="431556"/>
                <wp:effectExtent l="0" t="0" r="0" b="0"/>
                <wp:wrapNone/>
                <wp:docPr id="34" name="Рисунок 53" descr="Медицин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511934" name="Рисунок 57511934" descr="Медицина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>
                          <a:extLst>
                            <a:ext uri="{96DAC541-7B7A-43D3-8B79-37D633B846F1}">
                              <asvg:svgBlip xmlns:asvg="http://schemas.microsoft.com/office/drawing/2016/SVG/main" r:embed="rId2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33302" cy="4333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3" o:spid="_x0000_s33" type="#_x0000_t75" style="position:absolute;z-index:251764736;o:allowoverlap:true;o:allowincell:true;mso-position-horizontal-relative:text;margin-left:31.95pt;mso-position-horizontal:absolute;mso-position-vertical-relative:text;margin-top:14.62pt;mso-position-vertical:absolute;width:33.98pt;height:33.98pt;mso-wrap-distance-left:9.00pt;mso-wrap-distance-top:0.00pt;mso-wrap-distance-right:9.00pt;mso-wrap-distance-bottom:0.00pt;" stroked="false">
                <v:path textboxrect="0,0,0,0"/>
                <v:imagedata r:id="rId28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Принять кардиологические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препараты, которые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вы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получаете постоянно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например, гипотензивные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(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прием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антикоагулянтов/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дезагрегантов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обсуждается отдельно, см. пункт 1 данного руководства)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left="1560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12065</wp:posOffset>
                </wp:positionV>
                <wp:extent cx="532932" cy="499274"/>
                <wp:effectExtent l="12700" t="12700" r="13335" b="8890"/>
                <wp:wrapNone/>
                <wp:docPr id="35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2932" cy="49927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o:spt="3" type="#_x0000_t3" style="position:absolute;z-index:251769856;o:allowoverlap:true;o:allowincell:true;mso-position-horizontal-relative:text;margin-left:26.20pt;mso-position-horizontal:absolute;mso-position-vertical-relative:text;margin-top:0.95pt;mso-position-vertical:absolute;width:41.96pt;height:39.31pt;mso-wrap-distance-left:9.00pt;mso-wrap-distance-top:0.00pt;mso-wrap-distance-right:9.00pt;mso-wrap-distance-bottom:0.00pt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448491</wp:posOffset>
                </wp:positionH>
                <wp:positionV relativeFrom="paragraph">
                  <wp:posOffset>68580</wp:posOffset>
                </wp:positionV>
                <wp:extent cx="319759" cy="398297"/>
                <wp:effectExtent l="12700" t="12700" r="23495" b="20955"/>
                <wp:wrapNone/>
                <wp:docPr id="36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9759" cy="3982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5" o:spid="_x0000_s35" style="position:absolute;left:0;text-align:left;z-index:251771904;mso-wrap-distance-left:9.00pt;mso-wrap-distance-top:0.00pt;mso-wrap-distance-right:9.00pt;mso-wrap-distance-bottom:0.00pt;visibility:visible;" from="35.3pt,5.4pt" to="60.5pt,36.8pt" filled="f" strokecolor="#000000" strokeweight="2.25pt">
                <v:stroke dashstyle="solid"/>
              </v:lin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-5715</wp:posOffset>
                </wp:positionV>
                <wp:extent cx="363855" cy="436245"/>
                <wp:effectExtent l="0" t="0" r="0" b="0"/>
                <wp:wrapNone/>
                <wp:docPr id="37" name="Рисунок 46" descr="Кофе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0058592" name="Рисунок 1580058592" descr="Кофе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6385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6" o:spid="_x0000_s36" type="#_x0000_t75" style="position:absolute;z-index:251759616;o:allowoverlap:true;o:allowincell:true;mso-position-horizontal-relative:text;margin-left:35.55pt;mso-position-horizontal:absolute;mso-position-vertical-relative:text;margin-top:-0.45pt;mso-position-vertical:absolute;width:28.65pt;height:34.35pt;mso-wrap-distance-left:9.00pt;mso-wrap-distance-top:0.00pt;mso-wrap-distance-right:9.00pt;mso-wrap-distance-bottom:0.00pt;" stroked="false">
                <v:path textboxrect="0,0,0,0"/>
                <v:imagedata r:id="rId23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</w:rPr>
        <w:t xml:space="preserve">При планировании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 внутривенн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ой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 анестези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и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 - з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а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2 часа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 до исследования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прекратит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ь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приём любой жидкости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left="1560" w:right="175"/>
        <w:spacing w:before="240" w:after="0"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428262</wp:posOffset>
                </wp:positionH>
                <wp:positionV relativeFrom="paragraph">
                  <wp:posOffset>71936</wp:posOffset>
                </wp:positionV>
                <wp:extent cx="389717" cy="389717"/>
                <wp:effectExtent l="0" t="0" r="0" b="4445"/>
                <wp:wrapNone/>
                <wp:docPr id="38" name="Рисунок 30" descr="Лекарство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0535439" name="Рисунок 1560535439" descr="Лекарство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>
                          <a:extLst>
                            <a:ext uri="{96DAC541-7B7A-43D3-8B79-37D633B846F1}">
                              <asvg:svgBlip xmlns:asvg="http://schemas.microsoft.com/office/drawing/2016/SVG/main" r:embed="rId2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89717" cy="389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7" o:spid="_x0000_s37" type="#_x0000_t75" style="position:absolute;z-index:251761664;o:allowoverlap:true;o:allowincell:true;mso-position-horizontal-relative:text;margin-left:33.72pt;mso-position-horizontal:absolute;mso-position-vertical-relative:text;margin-top:5.66pt;mso-position-vertical:absolute;width:30.69pt;height:30.69pt;mso-wrap-distance-left:9.00pt;mso-wrap-distance-top:0.00pt;mso-wrap-distance-right:9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Провести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2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й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этап подготовки толстой кишки к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исследованию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по тому же алгоритму, который вы проводили накануне (см выше)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.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Обратите внимание, что утреннее время приема препарата зависит от времени проведения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колоноскопии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.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right="175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1288415</wp:posOffset>
                </wp:positionV>
                <wp:extent cx="726440" cy="713105"/>
                <wp:effectExtent l="0" t="0" r="0" b="0"/>
                <wp:wrapNone/>
                <wp:docPr id="39" name="Рисунок 29" descr="Песочные часы с истекшим временем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2149840" name="Рисунок 472149840" descr="Песочные часы с истекшим временем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0">
                          <a:extLst>
                            <a:ext uri="{96DAC541-7B7A-43D3-8B79-37D633B846F1}">
                              <asvg:svgBlip xmlns:asvg="http://schemas.microsoft.com/office/drawing/2016/SVG/main" r:embed="rId3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2644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8" o:spid="_x0000_s38" type="#_x0000_t75" style="position:absolute;z-index:-251734016;o:allowoverlap:true;o:allowincell:true;mso-position-horizontal-relative:text;margin-left:-71.30pt;mso-position-horizontal:absolute;mso-position-vertical-relative:text;margin-top:101.45pt;mso-position-vertical:absolute;width:57.20pt;height:56.15pt;mso-wrap-distance-left:9.00pt;mso-wrap-distance-top:0.00pt;mso-wrap-distance-right:9.00pt;mso-wrap-distance-bottom:0.00pt;" stroked="false">
                <v:path textboxrect="0,0,0,0"/>
                <v:imagedata r:id="rId30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tbl>
      <w:tblPr>
        <w:tblStyle w:val="744"/>
        <w:tblpPr w:horzAnchor="margin" w:tblpXSpec="left" w:vertAnchor="page" w:tblpY="8066" w:leftFromText="180" w:topFromText="0" w:rightFromText="180" w:bottomFromText="0"/>
        <w:tblW w:w="95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D26F85" w:sz="18" w:space="0"/>
          <w:insideV w:val="single" w:color="D26F85" w:sz="18" w:space="0"/>
        </w:tblBorders>
        <w:tblLook w:val="04A0" w:firstRow="1" w:lastRow="0" w:firstColumn="1" w:lastColumn="0" w:noHBand="0" w:noVBand="1"/>
      </w:tblPr>
      <w:tblGrid>
        <w:gridCol w:w="2390"/>
        <w:gridCol w:w="1863"/>
        <w:gridCol w:w="5295"/>
      </w:tblGrid>
      <w:tr>
        <w:tblPrEx/>
        <w:trPr>
          <w:trHeight w:val="700"/>
        </w:trPr>
        <w:tc>
          <w:tcPr>
            <w:tcW w:w="2390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73952" behindDoc="1" locked="0" layoutInCell="1" allowOverlap="1">
                      <wp:simplePos x="0" y="0"/>
                      <wp:positionH relativeFrom="column">
                        <wp:posOffset>-66340</wp:posOffset>
                      </wp:positionH>
                      <wp:positionV relativeFrom="paragraph">
                        <wp:posOffset>14521</wp:posOffset>
                      </wp:positionV>
                      <wp:extent cx="6049584" cy="3610394"/>
                      <wp:effectExtent l="12700" t="12700" r="8890" b="9525"/>
                      <wp:wrapNone/>
                      <wp:docPr id="40" name="Скругленный 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049584" cy="3610394"/>
                              </a:xfrm>
                              <a:prstGeom prst="roundRect">
                                <a:avLst>
                                  <a:gd name="adj" fmla="val 4607"/>
                                </a:avLst>
                              </a:prstGeom>
                              <a:noFill/>
                              <a:ln>
                                <a:solidFill>
                                  <a:srgbClr val="D26F8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9" o:spid="_x0000_s39" o:spt="2" type="#_x0000_t2" style="position:absolute;z-index:-251773952;o:allowoverlap:true;o:allowincell:true;mso-position-horizontal-relative:text;margin-left:-5.22pt;mso-position-horizontal:absolute;mso-position-vertical-relative:text;margin-top:1.14pt;mso-position-vertical:absolute;width:476.35pt;height:284.28pt;mso-wrap-distance-left:9.00pt;mso-wrap-distance-top:0.00pt;mso-wrap-distance-right:9.00pt;mso-wrap-distance-bottom:0.00pt;visibility:visible;" filled="f" strokecolor="#D26F85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Время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начала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исследования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gridSpan w:val="2"/>
            <w:tcW w:w="7158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Время приёма препарата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423"/>
        </w:trPr>
        <w:tc>
          <w:tcPr>
            <w:tcW w:w="2390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9:00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gridSpan w:val="2"/>
            <w:tcW w:w="7158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4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: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3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0 – 6:30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413"/>
        </w:trPr>
        <w:tc>
          <w:tcPr>
            <w:tcW w:w="2390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10:00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gridSpan w:val="2"/>
            <w:tcW w:w="7158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5:30 – 7:30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423"/>
        </w:trPr>
        <w:tc>
          <w:tcPr>
            <w:tcW w:w="2390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11:00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gridSpan w:val="2"/>
            <w:tcW w:w="7158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6:00 – 8:00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423"/>
        </w:trPr>
        <w:tc>
          <w:tcPr>
            <w:tcW w:w="2390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12:00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gridSpan w:val="2"/>
            <w:tcW w:w="7158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7:00 – 9:00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642"/>
        </w:trPr>
        <w:tc>
          <w:tcPr>
            <w:tcW w:w="2390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13:00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63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8:00 – 10:00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          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tcW w:w="5295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Вы можете подготовиться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в клинике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  <w:p>
            <w:pPr>
              <w:jc w:val="right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с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9:00 до 11:00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642"/>
        </w:trPr>
        <w:tc>
          <w:tcPr>
            <w:tcW w:w="2390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14:00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63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9:00 – 11:00     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tcW w:w="5295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Вы можете подготовиться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в клинике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  <w:p>
            <w:pPr>
              <w:jc w:val="right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с 10:00 до 12:00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>
          <w:trHeight w:val="654"/>
        </w:trPr>
        <w:tc>
          <w:tcPr>
            <w:tcW w:w="2390" w:type="dxa"/>
            <w:textDirection w:val="lrTb"/>
            <w:noWrap w:val="false"/>
          </w:tcPr>
          <w:p>
            <w:pPr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15:00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63" w:type="dxa"/>
            <w:textDirection w:val="lrTb"/>
            <w:noWrap w:val="false"/>
          </w:tcPr>
          <w:p>
            <w:pPr>
              <w:jc w:val="right"/>
              <w:spacing w:before="240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10:00 – 12:00     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  <w:tc>
          <w:tcPr>
            <w:tcW w:w="5295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Вы можете подготовиться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 в клинике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  <w:p>
            <w:pPr>
              <w:jc w:val="right"/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  <w:t xml:space="preserve">с 11:00 до 13:00</w:t>
            </w:r>
            <w:r>
              <w:rPr>
                <w:rFonts w:ascii="Calibri" w:hAnsi="Calibri" w:cs="Arial"/>
                <w:b/>
                <w:color w:val="1a1a1a"/>
                <w:sz w:val="28"/>
                <w:szCs w:val="28"/>
                <w:shd w:val="clear" w:color="auto" w:fill="ffffff"/>
              </w:rPr>
            </w:r>
          </w:p>
        </w:tc>
      </w:tr>
    </w:tbl>
    <w:p>
      <w:pPr>
        <w:ind w:left="349" w:right="175"/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numPr>
          <w:ilvl w:val="0"/>
          <w:numId w:val="17"/>
        </w:numPr>
        <w:spacing w:before="240"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br w:type="page" w:clear="all"/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jc w:val="center"/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</w:pPr>
      <w:r>
        <w:rPr>
          <w:rFonts w:ascii="Calibri" w:hAnsi="Calibri" w:cs="Arial"/>
          <w:b/>
          <w:color w:val="1a1a1a"/>
          <w:sz w:val="48"/>
          <w:szCs w:val="4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3174150</wp:posOffset>
                </wp:positionH>
                <wp:positionV relativeFrom="paragraph">
                  <wp:posOffset>9514</wp:posOffset>
                </wp:positionV>
                <wp:extent cx="1580827" cy="418454"/>
                <wp:effectExtent l="12700" t="12700" r="6985" b="13970"/>
                <wp:wrapNone/>
                <wp:docPr id="41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80827" cy="41845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40" o:spt="2" type="#_x0000_t2" style="position:absolute;z-index:251745280;o:allowoverlap:true;o:allowincell:true;mso-position-horizontal-relative:text;margin-left:249.93pt;mso-position-horizontal:absolute;mso-position-vertical-relative:text;margin-top:0.75pt;mso-position-vertical:absolute;width:124.47pt;height:32.95pt;mso-wrap-distance-left:9.00pt;mso-wrap-distance-top:0.00pt;mso-wrap-distance-right:9.00pt;mso-wrap-distance-bottom:0.00pt;visibility:visible;" filled="f" strokecolor="#0B131C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Колоноскопия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 после 16:00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</w:r>
    </w:p>
    <w:p>
      <w:pPr>
        <w:jc w:val="center"/>
        <w:rPr>
          <w:rFonts w:ascii="Calibri" w:hAnsi="Calibri" w:cs="Arial"/>
          <w:b/>
          <w:bCs/>
          <w:color w:val="1a1a1a"/>
          <w:sz w:val="20"/>
          <w:szCs w:val="20"/>
          <w:shd w:val="clear" w:color="auto" w:fill="ffffff"/>
        </w:rPr>
      </w:pPr>
      <w:r>
        <w:rPr>
          <w:rFonts w:ascii="Calibri" w:hAnsi="Calibri" w:cs="Arial"/>
          <w:color w:val="1a1a1a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0096" behindDoc="1" locked="0" layoutInCell="1" allowOverlap="1">
                <wp:simplePos x="0" y="0"/>
                <wp:positionH relativeFrom="column">
                  <wp:posOffset>2909</wp:posOffset>
                </wp:positionH>
                <wp:positionV relativeFrom="paragraph">
                  <wp:posOffset>184358</wp:posOffset>
                </wp:positionV>
                <wp:extent cx="6001385" cy="2283932"/>
                <wp:effectExtent l="12700" t="12700" r="18415" b="15240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1385" cy="2283932"/>
                        </a:xfrm>
                        <a:prstGeom prst="roundRect">
                          <a:avLst>
                            <a:gd name="adj" fmla="val 7178"/>
                          </a:avLst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1" o:spid="_x0000_s41" o:spt="2" type="#_x0000_t2" style="position:absolute;z-index:-251780096;o:allowoverlap:true;o:allowincell:true;mso-position-horizontal-relative:text;margin-left:0.23pt;mso-position-horizontal:absolute;mso-position-vertical-relative:text;margin-top:14.52pt;mso-position-vertical:absolute;width:472.55pt;height:179.84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color w:val="1a1a1a"/>
          <w:sz w:val="20"/>
          <w:szCs w:val="20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4432" behindDoc="1" locked="0" layoutInCell="1" allowOverlap="1">
                <wp:simplePos x="0" y="0"/>
                <wp:positionH relativeFrom="column">
                  <wp:posOffset>-896471</wp:posOffset>
                </wp:positionH>
                <wp:positionV relativeFrom="paragraph">
                  <wp:posOffset>554355</wp:posOffset>
                </wp:positionV>
                <wp:extent cx="814192" cy="814192"/>
                <wp:effectExtent l="0" t="0" r="0" b="0"/>
                <wp:wrapNone/>
                <wp:docPr id="43" name="Рисунок 31" descr="Секундомер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151399" name="Рисунок 944151399" descr="Секундомер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14192" cy="814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2" o:spid="_x0000_s42" type="#_x0000_t75" style="position:absolute;z-index:-251794432;o:allowoverlap:true;o:allowincell:true;mso-position-horizontal-relative:text;margin-left:-70.59pt;mso-position-horizontal:absolute;mso-position-vertical-relative:text;margin-top:43.65pt;mso-position-vertical:absolute;width:64.11pt;height:64.11pt;mso-wrap-distance-left:9.00pt;mso-wrap-distance-top:0.00pt;mso-wrap-distance-right:9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  <w:r>
        <w:rPr>
          <w:rFonts w:ascii="Calibri" w:hAnsi="Calibri" w:cs="Arial"/>
          <w:b/>
          <w:bCs/>
          <w:color w:val="1a1a1a"/>
          <w:sz w:val="20"/>
          <w:szCs w:val="20"/>
          <w:shd w:val="clear" w:color="auto" w:fill="ffffff"/>
        </w:rPr>
      </w:r>
    </w:p>
    <w:p>
      <w:pPr>
        <w:jc w:val="center"/>
        <w:rPr>
          <w:rFonts w:ascii="Calibri" w:hAnsi="Calibri" w:cs="Arial"/>
          <w:b/>
          <w:bCs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bCs/>
          <w:color w:val="1a1a1a"/>
          <w:sz w:val="40"/>
          <w:szCs w:val="40"/>
          <w:shd w:val="clear" w:color="auto" w:fill="ffffff"/>
        </w:rPr>
        <w:t xml:space="preserve">В</w:t>
      </w:r>
      <w:r>
        <w:rPr>
          <w:rFonts w:ascii="Calibri" w:hAnsi="Calibri" w:cs="Arial"/>
          <w:b/>
          <w:bCs/>
          <w:color w:val="1a1a1a"/>
          <w:sz w:val="40"/>
          <w:szCs w:val="40"/>
          <w:shd w:val="clear" w:color="auto" w:fill="ffffff"/>
        </w:rPr>
        <w:t xml:space="preserve"> день </w:t>
      </w:r>
      <w:r>
        <w:rPr>
          <w:rFonts w:ascii="Calibri" w:hAnsi="Calibri" w:cs="Arial"/>
          <w:b/>
          <w:bCs/>
          <w:color w:val="1a1a1a"/>
          <w:sz w:val="40"/>
          <w:szCs w:val="40"/>
          <w:u w:val="single"/>
          <w:shd w:val="clear" w:color="auto" w:fill="ffffff"/>
        </w:rPr>
        <w:t xml:space="preserve">накануне</w:t>
      </w:r>
      <w:r>
        <w:rPr>
          <w:rFonts w:ascii="Calibri" w:hAnsi="Calibri" w:cs="Arial"/>
          <w:b/>
          <w:bCs/>
          <w:color w:val="1a1a1a"/>
          <w:sz w:val="40"/>
          <w:szCs w:val="40"/>
          <w:shd w:val="clear" w:color="auto" w:fill="ffffff"/>
        </w:rPr>
        <w:t xml:space="preserve"> исследования</w:t>
      </w:r>
      <w:r>
        <w:rPr>
          <w:rFonts w:ascii="Calibri" w:hAnsi="Calibri" w:cs="Arial"/>
          <w:b/>
          <w:bCs/>
          <w:color w:val="1a1a1a"/>
          <w:sz w:val="40"/>
          <w:szCs w:val="40"/>
          <w:shd w:val="clear" w:color="auto" w:fill="ffffff"/>
        </w:rPr>
      </w:r>
    </w:p>
    <w:p>
      <w:pPr>
        <w:pStyle w:val="743"/>
        <w:ind w:left="1418" w:right="175"/>
        <w:spacing w:before="240" w:line="240" w:lineRule="auto"/>
        <w:rPr>
          <w:rFonts w:ascii="Calibri" w:hAnsi="Calibri" w:cs="Arial"/>
          <w:b/>
          <w:bCs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363131</wp:posOffset>
                </wp:positionH>
                <wp:positionV relativeFrom="paragraph">
                  <wp:posOffset>118449</wp:posOffset>
                </wp:positionV>
                <wp:extent cx="411126" cy="369050"/>
                <wp:effectExtent l="0" t="0" r="0" b="0"/>
                <wp:wrapNone/>
                <wp:docPr id="44" name="Рисунок 32" descr="Сервировка стол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3816629" name="Рисунок 1553816629" descr="Сервировка стола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11126" cy="369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3" o:spid="_x0000_s43" type="#_x0000_t75" style="position:absolute;z-index:251776000;o:allowoverlap:true;o:allowincell:true;mso-position-horizontal-relative:text;margin-left:28.59pt;mso-position-horizontal:absolute;mso-position-vertical-relative:text;margin-top:9.33pt;mso-position-vertical:absolute;width:32.37pt;height:29.06pt;mso-wrap-distance-left:9.00pt;mso-wrap-distance-top:0.00pt;mso-wrap-distance-right:9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Завтрак и обед</w:t>
      </w:r>
      <w:r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продуктами из разрешенного списка.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При необходимости,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лёгкий ужин </w:t>
      </w:r>
      <w:r>
        <w:rPr>
          <w:rFonts w:ascii="Calibri" w:hAnsi="Calibri" w:cs="Arial"/>
          <w:b/>
          <w:bCs/>
          <w:color w:val="1a1a1a"/>
          <w:sz w:val="32"/>
          <w:szCs w:val="32"/>
          <w:shd w:val="clear" w:color="auto" w:fill="ffffff"/>
        </w:rPr>
        <w:t xml:space="preserve">не позднее 19:00</w:t>
      </w:r>
      <w:r>
        <w:rPr>
          <w:rFonts w:ascii="Calibri" w:hAnsi="Calibri" w:cs="Arial"/>
          <w:b/>
          <w:bCs/>
          <w:color w:val="1a1a1a"/>
          <w:sz w:val="32"/>
          <w:szCs w:val="32"/>
          <w:shd w:val="clear" w:color="auto" w:fill="ffffff"/>
        </w:rPr>
      </w:r>
    </w:p>
    <w:p>
      <w:pPr>
        <w:pStyle w:val="743"/>
        <w:ind w:left="1418" w:right="175"/>
        <w:spacing w:line="240" w:lineRule="auto"/>
        <w:rPr>
          <w:rFonts w:ascii="Calibri" w:hAnsi="Calibri" w:cs="Arial"/>
          <w:color w:val="1a1a1a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200297</wp:posOffset>
                </wp:positionV>
                <wp:extent cx="364142" cy="364142"/>
                <wp:effectExtent l="0" t="0" r="0" b="4445"/>
                <wp:wrapNone/>
                <wp:docPr id="45" name="Рисунок 46" descr="Кофе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0058592" name="Рисунок 1580058592" descr="Кофе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64142" cy="364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4" o:spid="_x0000_s44" type="#_x0000_t75" style="position:absolute;z-index:251777024;o:allowoverlap:true;o:allowincell:true;mso-position-horizontal-relative:text;margin-left:32.30pt;mso-position-horizontal:absolute;mso-position-vertical-relative:text;margin-top:15.77pt;mso-position-vertical:absolute;width:28.67pt;height:28.67pt;mso-wrap-distance-left:9.00pt;mso-wrap-distance-top:0.00pt;mso-wrap-distance-right:9.00pt;mso-wrap-distance-bottom:0.00pt;" stroked="false">
                <v:path textboxrect="0,0,0,0"/>
                <v:imagedata r:id="rId23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</w:r>
    </w:p>
    <w:p>
      <w:pPr>
        <w:pStyle w:val="743"/>
        <w:ind w:left="1418" w:right="175"/>
        <w:spacing w:line="240" w:lineRule="auto"/>
        <w:rPr>
          <w:rFonts w:ascii="Calibri" w:hAnsi="Calibri" w:cs="Arial"/>
          <w:color w:val="1a1a1a"/>
          <w:sz w:val="20"/>
          <w:szCs w:val="20"/>
          <w:shd w:val="clear" w:color="auto" w:fill="ffffff"/>
        </w:rPr>
      </w:pP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После </w:t>
      </w:r>
      <w:r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  <w:t xml:space="preserve">1</w:t>
      </w:r>
      <w:r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  <w:t xml:space="preserve">9</w:t>
      </w:r>
      <w:r>
        <w:rPr>
          <w:rFonts w:ascii="Calibri" w:hAnsi="Calibri" w:cs="Arial"/>
          <w:b/>
          <w:color w:val="1a1a1a"/>
          <w:sz w:val="32"/>
          <w:szCs w:val="32"/>
          <w:shd w:val="clear" w:color="auto" w:fill="ffffff"/>
        </w:rPr>
        <w:t xml:space="preserve">:00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 употреблять только разрешенные жидкости </w:t>
      </w:r>
      <w:r>
        <w:rPr>
          <w:rFonts w:ascii="Calibri" w:hAnsi="Calibri" w:cs="Arial"/>
          <w:color w:val="1a1a1a"/>
          <w:sz w:val="32"/>
          <w:szCs w:val="32"/>
          <w:shd w:val="clear" w:color="auto" w:fill="ffffff"/>
        </w:rPr>
        <w:t xml:space="preserve">(см список «Разрешенные блюда и напитки»)</w:t>
      </w:r>
      <w:r>
        <w:rPr>
          <w:rFonts w:ascii="Calibri" w:hAnsi="Calibri" w:cs="Arial"/>
          <w:color w:val="1a1a1a"/>
          <w:sz w:val="20"/>
          <w:szCs w:val="20"/>
          <w:shd w:val="clear" w:color="auto" w:fill="ffffff"/>
        </w:rPr>
      </w:r>
    </w:p>
    <w:p>
      <w:pPr>
        <w:pStyle w:val="743"/>
        <w:ind w:left="1418" w:right="175"/>
        <w:spacing w:line="240" w:lineRule="auto"/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pStyle w:val="743"/>
        <w:ind w:left="1418" w:right="175"/>
        <w:spacing w:line="240" w:lineRule="auto"/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pStyle w:val="743"/>
        <w:ind w:left="1418" w:right="175"/>
        <w:spacing w:line="240" w:lineRule="auto"/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2384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346801</wp:posOffset>
                </wp:positionV>
                <wp:extent cx="6119495" cy="5534478"/>
                <wp:effectExtent l="12700" t="12700" r="14604" b="15875"/>
                <wp:wrapNone/>
                <wp:docPr id="46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19495" cy="5534478"/>
                        </a:xfrm>
                        <a:prstGeom prst="roundRect">
                          <a:avLst>
                            <a:gd name="adj" fmla="val 4742"/>
                          </a:avLst>
                        </a:prstGeom>
                        <a:noFill/>
                        <a:ln>
                          <a:solidFill>
                            <a:srgbClr val="D26F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5" o:spid="_x0000_s45" o:spt="2" type="#_x0000_t2" style="position:absolute;z-index:-251792384;o:allowoverlap:true;o:allowincell:true;mso-position-horizontal-relative:text;margin-left:-0.05pt;mso-position-horizontal:absolute;mso-position-vertical-relative:text;margin-top:27.31pt;mso-position-vertical:absolute;width:481.85pt;height:435.79pt;mso-wrap-distance-left:9.00pt;mso-wrap-distance-top:0.00pt;mso-wrap-distance-right:9.00pt;mso-wrap-distance-bottom:0.00pt;visibility:visible;" filled="f" strokecolor="#D26F85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ind w:right="175"/>
        <w:jc w:val="center"/>
        <w:spacing w:before="240" w:line="240" w:lineRule="auto"/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445735</wp:posOffset>
                </wp:positionH>
                <wp:positionV relativeFrom="paragraph">
                  <wp:posOffset>421885</wp:posOffset>
                </wp:positionV>
                <wp:extent cx="319759" cy="398297"/>
                <wp:effectExtent l="12700" t="12700" r="23495" b="20955"/>
                <wp:wrapNone/>
                <wp:docPr id="47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9759" cy="3982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6" o:spid="_x0000_s46" style="position:absolute;left:0;text-align:left;z-index:251788288;mso-wrap-distance-left:9.00pt;mso-wrap-distance-top:0.00pt;mso-wrap-distance-right:9.00pt;mso-wrap-distance-bottom:0.00pt;visibility:visible;" from="35.1pt,33.2pt" to="60.3pt,64.6pt" filled="f" strokecolor="#000000" strokeweight="2.25pt">
                <v:stroke dashstyle="solid"/>
              </v:lin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371482</wp:posOffset>
                </wp:positionV>
                <wp:extent cx="532932" cy="499274"/>
                <wp:effectExtent l="12700" t="12700" r="13335" b="8890"/>
                <wp:wrapNone/>
                <wp:docPr id="48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2932" cy="49927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47" o:spt="3" type="#_x0000_t3" style="position:absolute;z-index:251787264;o:allowoverlap:true;o:allowincell:true;mso-position-horizontal-relative:text;margin-left:26.20pt;mso-position-horizontal:absolute;mso-position-vertical-relative:text;margin-top:29.25pt;mso-position-vertical:absolute;width:41.96pt;height:39.31pt;mso-wrap-distance-left:9.00pt;mso-wrap-distance-top:0.00pt;mso-wrap-distance-right:9.00pt;mso-wrap-distance-bottom:0.00pt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368101</wp:posOffset>
                </wp:positionH>
                <wp:positionV relativeFrom="paragraph">
                  <wp:posOffset>422152</wp:posOffset>
                </wp:positionV>
                <wp:extent cx="467262" cy="445770"/>
                <wp:effectExtent l="0" t="0" r="3175" b="0"/>
                <wp:wrapNone/>
                <wp:docPr id="49" name="Рисунок 32" descr="Сервировка стол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3816629" name="Рисунок 1553816629" descr="Сервировка стола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67262" cy="44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8" o:spid="_x0000_s48" type="#_x0000_t75" style="position:absolute;z-index:251783168;o:allowoverlap:true;o:allowincell:true;mso-position-horizontal-relative:text;margin-left:28.98pt;mso-position-horizontal:absolute;mso-position-vertical-relative:text;margin-top:33.24pt;mso-position-vertical:absolute;width:36.79pt;height:35.10pt;mso-wrap-distance-left:9.00pt;mso-wrap-distance-top:0.00pt;mso-wrap-distance-right:9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2144" behindDoc="1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290830</wp:posOffset>
                </wp:positionV>
                <wp:extent cx="814192" cy="814192"/>
                <wp:effectExtent l="0" t="0" r="0" b="0"/>
                <wp:wrapNone/>
                <wp:docPr id="50" name="Рисунок 31" descr="Секундомер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151399" name="Рисунок 944151399" descr="Секундомер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14192" cy="814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9" o:spid="_x0000_s49" type="#_x0000_t75" style="position:absolute;z-index:-251782144;o:allowoverlap:true;o:allowincell:true;mso-position-horizontal-relative:text;margin-left:-71.10pt;mso-position-horizontal:absolute;mso-position-vertical-relative:text;margin-top:22.90pt;mso-position-vertical:absolute;width:64.11pt;height:64.11pt;mso-wrap-distance-left:9.00pt;mso-wrap-distance-top:0.00pt;mso-wrap-distance-right:9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  <w:t xml:space="preserve">В </w:t>
      </w:r>
      <w:r>
        <w:rPr>
          <w:rFonts w:ascii="Calibri" w:hAnsi="Calibri" w:cs="Arial"/>
          <w:b/>
          <w:color w:val="1a1a1a"/>
          <w:sz w:val="40"/>
          <w:szCs w:val="40"/>
          <w:u w:val="single"/>
          <w:shd w:val="clear" w:color="auto" w:fill="ffffff"/>
        </w:rPr>
        <w:t xml:space="preserve">день исследования</w:t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ind w:left="1560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Нельзя принимать пищу, в том числе из разрешенного списка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left="1560"/>
        <w:spacing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185714</wp:posOffset>
                </wp:positionV>
                <wp:extent cx="431556" cy="431556"/>
                <wp:effectExtent l="0" t="0" r="0" b="0"/>
                <wp:wrapNone/>
                <wp:docPr id="51" name="Рисунок 53" descr="Медицин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511934" name="Рисунок 57511934" descr="Медицина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>
                          <a:extLst>
                            <a:ext uri="{96DAC541-7B7A-43D3-8B79-37D633B846F1}">
                              <asvg:svgBlip xmlns:asvg="http://schemas.microsoft.com/office/drawing/2016/SVG/main" r:embed="rId2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33302" cy="4333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0" o:spid="_x0000_s50" type="#_x0000_t75" style="position:absolute;z-index:251786240;o:allowoverlap:true;o:allowincell:true;mso-position-horizontal-relative:text;margin-left:31.95pt;mso-position-horizontal:absolute;mso-position-vertical-relative:text;margin-top:14.62pt;mso-position-vertical:absolute;width:33.98pt;height:33.98pt;mso-wrap-distance-left:9.00pt;mso-wrap-distance-top:0.00pt;mso-wrap-distance-right:9.00pt;mso-wrap-distance-bottom:0.00pt;" stroked="false">
                <v:path textboxrect="0,0,0,0"/>
                <v:imagedata r:id="rId28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Принять кардиологические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препараты, которые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вы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получаете постоянно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например, гипотензивные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(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прием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антикоагулянтов/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дезагрегантов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обсуждается отдельно, см. пункт 1 данного руководства)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left="1560"/>
        <w:spacing w:before="240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439479</wp:posOffset>
                </wp:positionH>
                <wp:positionV relativeFrom="paragraph">
                  <wp:posOffset>68772</wp:posOffset>
                </wp:positionV>
                <wp:extent cx="319759" cy="398297"/>
                <wp:effectExtent l="12700" t="12700" r="23495" b="20955"/>
                <wp:wrapNone/>
                <wp:docPr id="52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9759" cy="3982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1" o:spid="_x0000_s51" style="position:absolute;left:0;text-align:left;z-index:251790336;mso-wrap-distance-left:9.00pt;mso-wrap-distance-top:0.00pt;mso-wrap-distance-right:9.00pt;mso-wrap-distance-bottom:0.00pt;visibility:visible;" from="34.6pt,5.4pt" to="59.8pt,36.8pt" filled="f" strokecolor="#000000" strokeweight="2.25pt">
                <v:stroke dashstyle="solid"/>
              </v:lin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333154</wp:posOffset>
                </wp:positionH>
                <wp:positionV relativeFrom="paragraph">
                  <wp:posOffset>12065</wp:posOffset>
                </wp:positionV>
                <wp:extent cx="532932" cy="499274"/>
                <wp:effectExtent l="12700" t="12700" r="13335" b="8890"/>
                <wp:wrapNone/>
                <wp:docPr id="53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2932" cy="49927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2" o:spid="_x0000_s52" o:spt="3" type="#_x0000_t3" style="position:absolute;z-index:251789312;o:allowoverlap:true;o:allowincell:true;mso-position-horizontal-relative:text;margin-left:26.23pt;mso-position-horizontal:absolute;mso-position-vertical-relative:text;margin-top:0.95pt;mso-position-vertical:absolute;width:41.96pt;height:39.31pt;mso-wrap-distance-left:9.00pt;mso-wrap-distance-top:0.00pt;mso-wrap-distance-right:9.00pt;mso-wrap-distance-bottom:0.00pt;visibility:visible;" filled="f" strokecolor="#000000" strokeweight="2.00pt">
                <v:stroke dashstyle="solid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-5715</wp:posOffset>
                </wp:positionV>
                <wp:extent cx="363855" cy="436245"/>
                <wp:effectExtent l="0" t="0" r="0" b="0"/>
                <wp:wrapNone/>
                <wp:docPr id="54" name="Рисунок 46" descr="Кофе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0058592" name="Рисунок 1580058592" descr="Кофе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6385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3" o:spid="_x0000_s53" type="#_x0000_t75" style="position:absolute;z-index:251784192;o:allowoverlap:true;o:allowincell:true;mso-position-horizontal-relative:text;margin-left:35.55pt;mso-position-horizontal:absolute;mso-position-vertical-relative:text;margin-top:-0.45pt;mso-position-vertical:absolute;width:28.65pt;height:34.35pt;mso-wrap-distance-left:9.00pt;mso-wrap-distance-top:0.00pt;mso-wrap-distance-right:9.00pt;mso-wrap-distance-bottom:0.00pt;" stroked="false">
                <v:path textboxrect="0,0,0,0"/>
                <v:imagedata r:id="rId23" o:title=""/>
              </v:shape>
            </w:pict>
          </mc:Fallback>
        </mc:AlternateConten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Если планируется внутривенная анестезия - за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  <w:t xml:space="preserve">2 часа</w:t>
      </w:r>
      <w:r>
        <w:rPr>
          <w:rFonts w:ascii="Calibri" w:hAnsi="Calibri" w:cs="Arial"/>
          <w:bCs/>
          <w:color w:val="1a1a1a"/>
          <w:sz w:val="28"/>
          <w:szCs w:val="28"/>
          <w:shd w:val="clear" w:color="auto" w:fill="ffffff"/>
        </w:rPr>
        <w:t xml:space="preserve"> до исследования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прекратите приём любой жидкости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pStyle w:val="743"/>
        <w:ind w:left="1418" w:right="175"/>
        <w:spacing w:before="240" w:after="0" w:line="240" w:lineRule="auto"/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427890</wp:posOffset>
                </wp:positionH>
                <wp:positionV relativeFrom="paragraph">
                  <wp:posOffset>99495</wp:posOffset>
                </wp:positionV>
                <wp:extent cx="425350" cy="425350"/>
                <wp:effectExtent l="0" t="0" r="0" b="0"/>
                <wp:wrapNone/>
                <wp:docPr id="55" name="Рисунок 30" descr="Лекарство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0535439" name="Рисунок 1560535439" descr="Лекарство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>
                          <a:extLst>
                            <a:ext uri="{96DAC541-7B7A-43D3-8B79-37D633B846F1}">
                              <asvg:svgBlip xmlns:asvg="http://schemas.microsoft.com/office/drawing/2016/SVG/main" r:embed="rId2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25350" cy="42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4" o:spid="_x0000_s54" type="#_x0000_t75" style="position:absolute;z-index:251785216;o:allowoverlap:true;o:allowincell:true;mso-position-horizontal-relative:text;margin-left:33.69pt;mso-position-horizontal:absolute;mso-position-vertical-relative:text;margin-top:7.83pt;mso-position-vertical:absolute;width:33.49pt;height:33.49pt;mso-wrap-distance-left:9.00pt;mso-wrap-distance-top:0.00pt;mso-wrap-distance-right:9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Проведите последовательно оба этапа подготовки к исследованию.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На каждый этап необходимо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2 пакета 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препарата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</w:r>
    </w:p>
    <w:p>
      <w:pPr>
        <w:pStyle w:val="743"/>
        <w:ind w:left="1418" w:right="175"/>
        <w:spacing w:before="240" w:after="0"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pStyle w:val="743"/>
        <w:numPr>
          <w:ilvl w:val="0"/>
          <w:numId w:val="19"/>
        </w:numPr>
        <w:ind w:right="175"/>
        <w:spacing w:before="240" w:line="240" w:lineRule="auto"/>
        <w:rPr>
          <w:rFonts w:ascii="Calibri" w:hAnsi="Calibri" w:cs="Arial"/>
          <w:b/>
          <w:bCs/>
          <w:color w:val="1a1a1a"/>
          <w:sz w:val="28"/>
          <w:szCs w:val="28"/>
          <w:u w:val="single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Каждый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пакет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препарата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Фортранс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разведите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негазированной водой комнатной температуры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до получения объема</w:t>
      </w:r>
      <w:r>
        <w:rPr>
          <w:rFonts w:ascii="Calibri" w:hAnsi="Calibri" w:cs="Arial"/>
          <w:b/>
          <w:bCs/>
          <w:color w:val="1a1a1a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1a1a1a"/>
          <w:sz w:val="28"/>
          <w:szCs w:val="28"/>
          <w:u w:val="single"/>
          <w:shd w:val="clear" w:color="auto" w:fill="ffffff"/>
        </w:rPr>
        <w:t xml:space="preserve">1000 мл. </w:t>
      </w:r>
      <w:r>
        <w:rPr>
          <w:rFonts w:ascii="Calibri" w:hAnsi="Calibri" w:cs="Arial"/>
          <w:b/>
          <w:bCs/>
          <w:color w:val="1a1a1a"/>
          <w:sz w:val="28"/>
          <w:szCs w:val="28"/>
          <w:u w:val="single"/>
          <w:shd w:val="clear" w:color="auto" w:fill="ffffff"/>
        </w:rPr>
      </w:r>
    </w:p>
    <w:p>
      <w:pPr>
        <w:pStyle w:val="743"/>
        <w:numPr>
          <w:ilvl w:val="0"/>
          <w:numId w:val="19"/>
        </w:numPr>
        <w:ind w:right="175"/>
        <w:spacing w:before="240" w:line="240" w:lineRule="auto"/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В течение 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2 часов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равными долями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примите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полученные 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  <w:t xml:space="preserve">2л раствора</w:t>
      </w:r>
      <w:r>
        <w:rPr>
          <w:rFonts w:ascii="Calibri" w:hAnsi="Calibri" w:cs="Arial"/>
          <w:b/>
          <w:bCs/>
          <w:color w:val="1a1a1a"/>
          <w:sz w:val="28"/>
          <w:szCs w:val="28"/>
          <w:shd w:val="clear" w:color="auto" w:fill="ffffff"/>
        </w:rPr>
      </w:r>
    </w:p>
    <w:p>
      <w:pPr>
        <w:pStyle w:val="743"/>
        <w:numPr>
          <w:ilvl w:val="0"/>
          <w:numId w:val="19"/>
        </w:numPr>
        <w:ind w:right="175"/>
        <w:spacing w:before="240" w:line="240" w:lineRule="auto"/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В последний стакан жидкости добавьте 15мл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пеногасителя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Симетикон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 (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Эспумизан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Боботик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,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СабСимплекс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) </w:t>
      </w:r>
      <w:r>
        <w:rPr>
          <w:rFonts w:ascii="Calibri" w:hAnsi="Calibri" w:cs="Arial"/>
          <w:b/>
          <w:color w:val="1a1a1a"/>
          <w:sz w:val="28"/>
          <w:szCs w:val="28"/>
          <w:shd w:val="clear" w:color="auto" w:fill="ffffff"/>
        </w:rPr>
      </w:r>
    </w:p>
    <w:p>
      <w:pPr>
        <w:ind w:left="1560" w:right="175"/>
        <w:spacing w:before="240"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40841</wp:posOffset>
                </wp:positionV>
                <wp:extent cx="405540" cy="410210"/>
                <wp:effectExtent l="0" t="0" r="0" b="0"/>
                <wp:wrapNone/>
                <wp:docPr id="56" name="Рисунок 29" descr="Песочные часы с истекшим временем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2149840" name="Рисунок 472149840" descr="Песочные часы с истекшим временем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0">
                          <a:extLst>
                            <a:ext uri="{96DAC541-7B7A-43D3-8B79-37D633B846F1}">
                              <asvg:svgBlip xmlns:asvg="http://schemas.microsoft.com/office/drawing/2016/SVG/main" r:embed="rId3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405540" cy="410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5" o:spid="_x0000_s55" type="#_x0000_t75" style="position:absolute;z-index:251799552;o:allowoverlap:true;o:allowincell:true;mso-position-horizontal-relative:text;margin-left:35.30pt;mso-position-horizontal:absolute;mso-position-vertical-relative:text;margin-top:3.22pt;mso-position-vertical:absolute;width:31.93pt;height:32.30pt;mso-wrap-distance-left:9.00pt;mso-wrap-distance-top:0.00pt;mso-wrap-distance-right:9.00pt;mso-wrap-distance-bottom:0.00pt;" stroked="false">
                <v:path textboxrect="0,0,0,0"/>
                <v:imagedata r:id="rId30" o:title=""/>
              </v:shape>
            </w:pict>
          </mc:Fallback>
        </mc:AlternateConten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Для определения корректного времени приёма препарата воспользуйтесь 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t xml:space="preserve">схемой на следующей странице</w:t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  <w:br w:type="page" w:clear="all"/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ind w:left="1560" w:right="175"/>
        <w:spacing w:before="240" w:after="0" w:line="240" w:lineRule="auto"/>
        <w:rPr>
          <w:rFonts w:ascii="Calibri" w:hAnsi="Calibri" w:cs="Arial"/>
          <w:color w:val="1a1a1a"/>
          <w:sz w:val="28"/>
          <w:szCs w:val="2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  <w:r>
        <w:rPr>
          <w:rFonts w:ascii="Calibri" w:hAnsi="Calibri" w:cs="Arial"/>
          <w:color w:val="1a1a1a"/>
          <w:sz w:val="28"/>
          <w:szCs w:val="28"/>
          <w:shd w:val="clear" w:color="auto" w:fill="ffffff"/>
        </w:rPr>
      </w:r>
    </w:p>
    <w:p>
      <w:pP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</w:pPr>
      <w:r>
        <w:rPr>
          <w:rFonts w:ascii="Calibri" w:hAnsi="Calibri" w:cs="Arial"/>
          <w:color w:val="1a1a1a"/>
          <w:sz w:val="28"/>
          <w:szCs w:val="28"/>
          <w:shd w:val="clear" w:color="auto" w:fill="fffff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97504" behindDoc="1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1681523</wp:posOffset>
                </wp:positionV>
                <wp:extent cx="726440" cy="713105"/>
                <wp:effectExtent l="0" t="0" r="0" b="0"/>
                <wp:wrapNone/>
                <wp:docPr id="57" name="Рисунок 29" descr="Песочные часы с истекшим временем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2149840" name="Рисунок 472149840" descr="Песочные часы с истекшим временем со сплошной заливко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0">
                          <a:extLst>
                            <a:ext uri="{96DAC541-7B7A-43D3-8B79-37D633B846F1}">
                              <asvg:svgBlip xmlns:asvg="http://schemas.microsoft.com/office/drawing/2016/SVG/main" r:embed="rId3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2644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6" o:spid="_x0000_s56" type="#_x0000_t75" style="position:absolute;z-index:-251797504;o:allowoverlap:true;o:allowincell:true;mso-position-horizontal-relative:text;margin-left:-71.05pt;mso-position-horizontal:absolute;mso-position-vertical-relative:text;margin-top:132.40pt;mso-position-vertical:absolute;width:57.20pt;height:56.15pt;mso-wrap-distance-left:9.00pt;mso-wrap-distance-top:0.00pt;mso-wrap-distance-right:9.00pt;mso-wrap-distance-bottom:0.00pt;" stroked="false">
                <v:path textboxrect="0,0,0,0"/>
                <v:imagedata r:id="rId30" o:title=""/>
              </v:shape>
            </w:pict>
          </mc:Fallback>
        </mc:AlternateConten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Схема приёма препарата 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Фортранс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 для подготовки к 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колоноскопии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  <w:t xml:space="preserve"> в день исследования</w:t>
      </w:r>
      <w:r>
        <w:rPr>
          <w:rFonts w:ascii="Calibri" w:hAnsi="Calibri" w:cs="Arial"/>
          <w:b/>
          <w:color w:val="1a1a1a"/>
          <w:sz w:val="48"/>
          <w:szCs w:val="48"/>
          <w:shd w:val="clear" w:color="auto" w:fill="ffffff"/>
        </w:rPr>
      </w:r>
    </w:p>
    <w:tbl>
      <w:tblPr>
        <w:tblStyle w:val="744"/>
        <w:tblpPr w:horzAnchor="margin" w:tblpXSpec="left" w:vertAnchor="margin" w:tblpY="2734" w:leftFromText="180" w:topFromText="0" w:rightFromText="180" w:bottomFromText="0"/>
        <w:tblW w:w="95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D26F85" w:sz="18" w:space="0"/>
          <w:insideV w:val="single" w:color="D26F85" w:sz="18" w:space="0"/>
        </w:tblBorders>
        <w:tblLook w:val="04A0" w:firstRow="1" w:lastRow="0" w:firstColumn="1" w:lastColumn="0" w:noHBand="0" w:noVBand="1"/>
      </w:tblPr>
      <w:tblGrid>
        <w:gridCol w:w="3196"/>
        <w:gridCol w:w="3197"/>
        <w:gridCol w:w="3200"/>
      </w:tblGrid>
      <w:tr>
        <w:tblPrEx/>
        <w:trPr>
          <w:trHeight w:val="944"/>
        </w:trPr>
        <w:tc>
          <w:tcPr>
            <w:shd w:val="clear" w:color="auto" w:fill="auto"/>
            <w:tcW w:w="3196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Время исследования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  <w:tc>
          <w:tcPr>
            <w:gridSpan w:val="2"/>
            <w:shd w:val="clear" w:color="auto" w:fill="auto"/>
            <w:tcW w:w="6397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40"/>
                <w:szCs w:val="40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-2095401</wp:posOffset>
                      </wp:positionH>
                      <wp:positionV relativeFrom="paragraph">
                        <wp:posOffset>5715</wp:posOffset>
                      </wp:positionV>
                      <wp:extent cx="6106746" cy="3133456"/>
                      <wp:effectExtent l="12700" t="12700" r="15240" b="16510"/>
                      <wp:wrapNone/>
                      <wp:docPr id="58" name="Скругленный прямоугольник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106746" cy="3133456"/>
                              </a:xfrm>
                              <a:prstGeom prst="roundRect">
                                <a:avLst>
                                  <a:gd name="adj" fmla="val 2949"/>
                                </a:avLst>
                              </a:prstGeom>
                              <a:noFill/>
                              <a:ln>
                                <a:solidFill>
                                  <a:srgbClr val="D26F8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57" o:spid="_x0000_s57" o:spt="2" type="#_x0000_t2" style="position:absolute;z-index:251795456;o:allowoverlap:true;o:allowincell:true;mso-position-horizontal-relative:text;margin-left:-164.99pt;mso-position-horizontal:absolute;mso-position-vertical-relative:text;margin-top:0.45pt;mso-position-vertical:absolute;width:480.85pt;height:246.73pt;mso-wrap-distance-left:9.00pt;mso-wrap-distance-top:0.00pt;mso-wrap-distance-right:9.00pt;mso-wrap-distance-bottom:0.00pt;visibility:visible;" filled="f" strokecolor="#D26F85" strokeweight="2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Время приёма препарат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а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</w:tr>
      <w:tr>
        <w:tblPrEx/>
        <w:trPr>
          <w:trHeight w:val="944"/>
        </w:trPr>
        <w:tc>
          <w:tcPr>
            <w:shd w:val="clear" w:color="auto" w:fill="auto"/>
            <w:tcW w:w="3196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16:00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  <w:tc>
          <w:tcPr>
            <w:shd w:val="clear" w:color="auto" w:fill="auto"/>
            <w:tcW w:w="3197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1 этап 9:00 – 11:00 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  <w:tc>
          <w:tcPr>
            <w:shd w:val="clear" w:color="auto" w:fill="auto"/>
            <w:tcW w:w="3200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2 этап 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  <w:lang w:val="en-US"/>
              </w:rPr>
              <w:t xml:space="preserve">12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:00 - 14:00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</w:tr>
      <w:tr>
        <w:tblPrEx/>
        <w:trPr>
          <w:trHeight w:val="944"/>
        </w:trPr>
        <w:tc>
          <w:tcPr>
            <w:shd w:val="clear" w:color="auto" w:fill="auto"/>
            <w:tcW w:w="3196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17:00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  <w:tc>
          <w:tcPr>
            <w:shd w:val="clear" w:color="auto" w:fill="auto"/>
            <w:tcW w:w="3197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1 этап 10:00 - 12:00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  <w:tc>
          <w:tcPr>
            <w:shd w:val="clear" w:color="auto" w:fill="auto"/>
            <w:tcW w:w="3200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2 этап 13:00 – 15:00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</w:tr>
      <w:tr>
        <w:tblPrEx/>
        <w:trPr>
          <w:trHeight w:val="944"/>
        </w:trPr>
        <w:tc>
          <w:tcPr>
            <w:shd w:val="clear" w:color="auto" w:fill="auto"/>
            <w:tcW w:w="3196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18:00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  <w:tc>
          <w:tcPr>
            <w:shd w:val="clear" w:color="auto" w:fill="auto"/>
            <w:tcW w:w="3197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1 этап 11:00 - 13:00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  <w:tc>
          <w:tcPr>
            <w:shd w:val="clear" w:color="auto" w:fill="auto"/>
            <w:tcW w:w="3200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2 этап 14:00 – 16:00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</w:tr>
      <w:tr>
        <w:tblPrEx/>
        <w:trPr>
          <w:trHeight w:val="944"/>
        </w:trPr>
        <w:tc>
          <w:tcPr>
            <w:shd w:val="clear" w:color="auto" w:fill="auto"/>
            <w:tcW w:w="3196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19:00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  <w:tc>
          <w:tcPr>
            <w:shd w:val="clear" w:color="auto" w:fill="auto"/>
            <w:tcW w:w="3197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1 этап 12:00 - 14:00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  <w:tc>
          <w:tcPr>
            <w:shd w:val="clear" w:color="auto" w:fill="auto"/>
            <w:tcW w:w="3200" w:type="dxa"/>
            <w:textDirection w:val="lrTb"/>
            <w:noWrap w:val="false"/>
          </w:tcPr>
          <w:p>
            <w:pP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pP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  <w:t xml:space="preserve">2 этап 15:00 – 17:00</w:t>
            </w:r>
            <w:r>
              <w:rPr>
                <w:rFonts w:ascii="Calibri" w:hAnsi="Calibri" w:cs="Arial"/>
                <w:b/>
                <w:color w:val="1a1a1a"/>
                <w:sz w:val="32"/>
                <w:szCs w:val="32"/>
                <w:shd w:val="clear" w:color="auto" w:fill="ffffff"/>
              </w:rPr>
            </w:r>
          </w:p>
        </w:tc>
      </w:tr>
    </w:tbl>
    <w:p>
      <w:pP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jc w:val="center"/>
        <w:rPr>
          <w:rFonts w:ascii="Calibri" w:hAnsi="Calibri" w:cs="Arial"/>
          <w:b/>
          <w:color w:val="632423" w:themeColor="accent2" w:themeShade="80"/>
          <w:sz w:val="20"/>
          <w:szCs w:val="20"/>
          <w:shd w:val="clear" w:color="auto" w:fill="ffffff"/>
        </w:rPr>
      </w:pPr>
      <w:r>
        <w:rPr>
          <w:rFonts w:ascii="Calibri" w:hAnsi="Calibri" w:cs="Arial"/>
          <w:b/>
          <w:color w:val="632423" w:themeColor="accent2" w:themeShade="80"/>
          <w:sz w:val="20"/>
          <w:szCs w:val="20"/>
          <w:shd w:val="clear" w:color="auto" w:fill="ffffff"/>
        </w:rPr>
      </w:r>
      <w:r>
        <w:rPr>
          <w:rFonts w:ascii="Calibri" w:hAnsi="Calibri" w:cs="Arial"/>
          <w:b/>
          <w:color w:val="632423" w:themeColor="accent2" w:themeShade="80"/>
          <w:sz w:val="20"/>
          <w:szCs w:val="20"/>
          <w:shd w:val="clear" w:color="auto" w:fill="ffffff"/>
        </w:rPr>
      </w:r>
    </w:p>
    <w:p>
      <w:pPr>
        <w:jc w:val="center"/>
        <w:rPr>
          <w:rFonts w:ascii="Calibri" w:hAnsi="Calibri" w:cs="Arial"/>
          <w:b/>
          <w:color w:val="632423" w:themeColor="accent2" w:themeShade="80"/>
          <w:sz w:val="48"/>
          <w:szCs w:val="48"/>
          <w:shd w:val="clear" w:color="auto" w:fill="ffffff"/>
        </w:rPr>
      </w:pPr>
      <w:r>
        <w:rPr>
          <w:rFonts w:ascii="Calibri" w:hAnsi="Calibri" w:cs="Arial"/>
          <w:b/>
          <w:color w:val="632423" w:themeColor="accent2" w:themeShade="80"/>
          <w:sz w:val="48"/>
          <w:szCs w:val="48"/>
          <w:shd w:val="clear" w:color="auto" w:fill="ffffff"/>
        </w:rPr>
        <w:t xml:space="preserve">Своевременное выполнение </w:t>
      </w:r>
      <w:r>
        <w:rPr>
          <w:rFonts w:ascii="Calibri" w:hAnsi="Calibri" w:cs="Arial"/>
          <w:b/>
          <w:color w:val="632423" w:themeColor="accent2" w:themeShade="80"/>
          <w:sz w:val="48"/>
          <w:szCs w:val="48"/>
          <w:shd w:val="clear" w:color="auto" w:fill="ffffff"/>
        </w:rPr>
        <w:t xml:space="preserve">видеоколоноскопии</w:t>
      </w:r>
      <w:r>
        <w:rPr>
          <w:rFonts w:ascii="Calibri" w:hAnsi="Calibri" w:cs="Arial"/>
          <w:b/>
          <w:color w:val="632423" w:themeColor="accent2" w:themeShade="80"/>
          <w:sz w:val="48"/>
          <w:szCs w:val="48"/>
          <w:shd w:val="clear" w:color="auto" w:fill="ffffff"/>
        </w:rPr>
        <w:t xml:space="preserve"> высокой чёткости является эффективной мерой профилактики рака толстой кишки. Проходите </w:t>
      </w:r>
      <w:r>
        <w:rPr>
          <w:rFonts w:ascii="Calibri" w:hAnsi="Calibri" w:cs="Arial"/>
          <w:b/>
          <w:color w:val="632423" w:themeColor="accent2" w:themeShade="80"/>
          <w:sz w:val="48"/>
          <w:szCs w:val="48"/>
          <w:shd w:val="clear" w:color="auto" w:fill="ffffff"/>
        </w:rPr>
        <w:t xml:space="preserve">скрининговые</w:t>
      </w:r>
      <w:r>
        <w:rPr>
          <w:rFonts w:ascii="Calibri" w:hAnsi="Calibri" w:cs="Arial"/>
          <w:b/>
          <w:color w:val="632423" w:themeColor="accent2" w:themeShade="80"/>
          <w:sz w:val="48"/>
          <w:szCs w:val="48"/>
          <w:shd w:val="clear" w:color="auto" w:fill="ffffff"/>
        </w:rPr>
        <w:t xml:space="preserve"> исследования вовремя и будьте здоровы!</w:t>
      </w:r>
      <w:r>
        <w:rPr>
          <w:rFonts w:ascii="Calibri" w:hAnsi="Calibri" w:cs="Arial"/>
          <w:b/>
          <w:color w:val="632423" w:themeColor="accent2" w:themeShade="80"/>
          <w:sz w:val="48"/>
          <w:szCs w:val="48"/>
          <w:shd w:val="clear" w:color="auto" w:fill="ffffff"/>
        </w:rPr>
      </w:r>
    </w:p>
    <w:p>
      <w:pPr>
        <w:ind w:firstLine="12"/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pP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  <w:r>
        <w:rPr>
          <w:rFonts w:ascii="Calibri" w:hAnsi="Calibri" w:cs="Arial"/>
          <w:b/>
          <w:color w:val="1a1a1a"/>
          <w:sz w:val="40"/>
          <w:szCs w:val="40"/>
          <w:shd w:val="clear" w:color="auto" w:fill="ffffff"/>
        </w:rPr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98" w:right="850" w:bottom="62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24087393"/>
      <w:docPartObj>
        <w:docPartGallery w:val="Page Numbers (Bottom of Page)"/>
        <w:docPartUnique w:val="true"/>
      </w:docPartObj>
      <w:rPr/>
    </w:sdtPr>
    <w:sdtContent>
      <w:p>
        <w:pPr>
          <w:pStyle w:val="747"/>
          <w:rPr>
            <w:rStyle w:val="752"/>
          </w:rPr>
          <w:framePr w:wrap="none" w:vAnchor="text" w:hAnchor="margin" w:xAlign="right" w:y="1"/>
        </w:pPr>
        <w:r>
          <w:rPr>
            <w:rStyle w:val="752"/>
          </w:rPr>
          <w:fldChar w:fldCharType="begin"/>
        </w:r>
        <w:r>
          <w:rPr>
            <w:rStyle w:val="752"/>
          </w:rPr>
          <w:instrText xml:space="preserve"> PAGE </w:instrText>
        </w:r>
        <w:r>
          <w:rPr>
            <w:rStyle w:val="752"/>
          </w:rPr>
          <w:fldChar w:fldCharType="separate"/>
        </w:r>
        <w:r>
          <w:rPr>
            <w:rStyle w:val="752"/>
          </w:rPr>
          <w:t xml:space="preserve">8</w:t>
        </w:r>
        <w:r>
          <w:rPr>
            <w:rStyle w:val="752"/>
          </w:rPr>
          <w:fldChar w:fldCharType="end"/>
        </w:r>
        <w:r>
          <w:rPr>
            <w:rStyle w:val="752"/>
          </w:rPr>
        </w:r>
      </w:p>
    </w:sdtContent>
  </w:sdt>
  <w:p>
    <w:pPr>
      <w:pStyle w:val="74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48124651"/>
      <w:docPartObj>
        <w:docPartGallery w:val="Page Numbers (Bottom of Page)"/>
        <w:docPartUnique w:val="true"/>
      </w:docPartObj>
      <w:rPr/>
    </w:sdtPr>
    <w:sdtContent>
      <w:p>
        <w:pPr>
          <w:pStyle w:val="747"/>
          <w:rPr>
            <w:rStyle w:val="752"/>
          </w:rPr>
          <w:framePr w:wrap="none" w:vAnchor="text" w:hAnchor="margin" w:xAlign="right" w:y="1"/>
        </w:pPr>
        <w:r>
          <w:rPr>
            <w:rStyle w:val="752"/>
          </w:rPr>
          <w:fldChar w:fldCharType="begin"/>
        </w:r>
        <w:r>
          <w:rPr>
            <w:rStyle w:val="752"/>
          </w:rPr>
          <w:instrText xml:space="preserve"> PAGE </w:instrText>
        </w:r>
        <w:r>
          <w:rPr>
            <w:rStyle w:val="752"/>
          </w:rPr>
          <w:fldChar w:fldCharType="end"/>
        </w:r>
        <w:r>
          <w:rPr>
            <w:rStyle w:val="752"/>
          </w:rPr>
        </w:r>
      </w:p>
    </w:sdtContent>
  </w:sdt>
  <w:p>
    <w:pPr>
      <w:pStyle w:val="74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99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5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1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4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3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5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7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9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1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3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5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7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9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3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5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7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9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1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3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5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7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97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5"/>
  </w:num>
  <w:num w:numId="5">
    <w:abstractNumId w:val="16"/>
  </w:num>
  <w:num w:numId="6">
    <w:abstractNumId w:val="1"/>
  </w:num>
  <w:num w:numId="7">
    <w:abstractNumId w:val="11"/>
  </w:num>
  <w:num w:numId="8">
    <w:abstractNumId w:val="14"/>
  </w:num>
  <w:num w:numId="9">
    <w:abstractNumId w:val="17"/>
  </w:num>
  <w:num w:numId="10">
    <w:abstractNumId w:val="4"/>
  </w:num>
  <w:num w:numId="11">
    <w:abstractNumId w:val="0"/>
  </w:num>
  <w:num w:numId="12">
    <w:abstractNumId w:val="3"/>
  </w:num>
  <w:num w:numId="13">
    <w:abstractNumId w:val="18"/>
  </w:num>
  <w:num w:numId="14">
    <w:abstractNumId w:val="13"/>
  </w:num>
  <w:num w:numId="15">
    <w:abstractNumId w:val="8"/>
  </w:num>
  <w:num w:numId="16">
    <w:abstractNumId w:val="7"/>
  </w:num>
  <w:num w:numId="17">
    <w:abstractNumId w:val="12"/>
  </w:num>
  <w:num w:numId="18">
    <w:abstractNumId w:val="19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9"/>
    <w:next w:val="7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4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9"/>
    <w:next w:val="7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4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9"/>
    <w:next w:val="7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4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9"/>
    <w:next w:val="7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4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9"/>
    <w:next w:val="7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4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9"/>
    <w:next w:val="7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9"/>
    <w:next w:val="7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9"/>
    <w:next w:val="7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9"/>
    <w:next w:val="7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9"/>
    <w:next w:val="7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40"/>
    <w:link w:val="34"/>
    <w:uiPriority w:val="10"/>
    <w:rPr>
      <w:sz w:val="48"/>
      <w:szCs w:val="48"/>
    </w:rPr>
  </w:style>
  <w:style w:type="paragraph" w:styleId="36">
    <w:name w:val="Subtitle"/>
    <w:basedOn w:val="739"/>
    <w:next w:val="7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40"/>
    <w:link w:val="36"/>
    <w:uiPriority w:val="11"/>
    <w:rPr>
      <w:sz w:val="24"/>
      <w:szCs w:val="24"/>
    </w:rPr>
  </w:style>
  <w:style w:type="paragraph" w:styleId="38">
    <w:name w:val="Quote"/>
    <w:basedOn w:val="739"/>
    <w:next w:val="7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9"/>
    <w:next w:val="7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40"/>
    <w:link w:val="745"/>
    <w:uiPriority w:val="99"/>
  </w:style>
  <w:style w:type="character" w:styleId="45">
    <w:name w:val="Footer Char"/>
    <w:basedOn w:val="740"/>
    <w:link w:val="747"/>
    <w:uiPriority w:val="99"/>
  </w:style>
  <w:style w:type="paragraph" w:styleId="46">
    <w:name w:val="Caption"/>
    <w:basedOn w:val="739"/>
    <w:next w:val="73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4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40"/>
    <w:uiPriority w:val="99"/>
    <w:unhideWhenUsed/>
    <w:rPr>
      <w:vertAlign w:val="superscript"/>
    </w:rPr>
  </w:style>
  <w:style w:type="paragraph" w:styleId="178">
    <w:name w:val="endnote text"/>
    <w:basedOn w:val="7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40"/>
    <w:uiPriority w:val="99"/>
    <w:semiHidden/>
    <w:unhideWhenUsed/>
    <w:rPr>
      <w:vertAlign w:val="superscript"/>
    </w:rPr>
  </w:style>
  <w:style w:type="paragraph" w:styleId="181">
    <w:name w:val="toc 1"/>
    <w:basedOn w:val="739"/>
    <w:next w:val="7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9"/>
    <w:next w:val="7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9"/>
    <w:next w:val="7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9"/>
    <w:next w:val="7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9"/>
    <w:next w:val="7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9"/>
    <w:next w:val="7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9"/>
    <w:next w:val="7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9"/>
    <w:next w:val="7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9"/>
    <w:next w:val="7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9"/>
    <w:next w:val="739"/>
    <w:uiPriority w:val="99"/>
    <w:unhideWhenUsed/>
    <w:pPr>
      <w:spacing w:after="0" w:afterAutospacing="0"/>
    </w:pPr>
  </w:style>
  <w:style w:type="paragraph" w:styleId="739" w:default="1">
    <w:name w:val="Normal"/>
    <w:qFormat/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paragraph" w:styleId="743">
    <w:name w:val="List Paragraph"/>
    <w:basedOn w:val="739"/>
    <w:uiPriority w:val="34"/>
    <w:qFormat/>
    <w:pPr>
      <w:contextualSpacing/>
      <w:ind w:left="720"/>
    </w:pPr>
  </w:style>
  <w:style w:type="table" w:styleId="744">
    <w:name w:val="Table Grid"/>
    <w:basedOn w:val="74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5">
    <w:name w:val="Header"/>
    <w:basedOn w:val="739"/>
    <w:link w:val="74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6" w:customStyle="1">
    <w:name w:val="Верхний колонтитул Знак"/>
    <w:basedOn w:val="740"/>
    <w:link w:val="745"/>
    <w:uiPriority w:val="99"/>
    <w:semiHidden/>
  </w:style>
  <w:style w:type="paragraph" w:styleId="747">
    <w:name w:val="Footer"/>
    <w:basedOn w:val="739"/>
    <w:link w:val="7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8" w:customStyle="1">
    <w:name w:val="Нижний колонтитул Знак"/>
    <w:basedOn w:val="740"/>
    <w:link w:val="747"/>
    <w:uiPriority w:val="99"/>
  </w:style>
  <w:style w:type="paragraph" w:styleId="74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750">
    <w:name w:val="Balloon Text"/>
    <w:basedOn w:val="739"/>
    <w:link w:val="75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51" w:customStyle="1">
    <w:name w:val="Текст выноски Знак"/>
    <w:basedOn w:val="740"/>
    <w:link w:val="750"/>
    <w:uiPriority w:val="99"/>
    <w:semiHidden/>
    <w:rPr>
      <w:rFonts w:ascii="Tahoma" w:hAnsi="Tahoma" w:cs="Tahoma"/>
      <w:sz w:val="16"/>
      <w:szCs w:val="16"/>
    </w:rPr>
  </w:style>
  <w:style w:type="character" w:styleId="752">
    <w:name w:val="page number"/>
    <w:basedOn w:val="740"/>
    <w:uiPriority w:val="99"/>
    <w:semiHidden/>
    <w:unhideWhenUsed/>
  </w:style>
  <w:style w:type="table" w:styleId="753">
    <w:name w:val="Grid Table 1 Light"/>
    <w:basedOn w:val="741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png"/><Relationship Id="rId14" Type="http://schemas.openxmlformats.org/officeDocument/2006/relationships/image" Target="media/media1.svg"/><Relationship Id="rId15" Type="http://schemas.openxmlformats.org/officeDocument/2006/relationships/image" Target="media/image2.png"/><Relationship Id="rId16" Type="http://schemas.openxmlformats.org/officeDocument/2006/relationships/image" Target="media/media2.svg"/><Relationship Id="rId17" Type="http://schemas.openxmlformats.org/officeDocument/2006/relationships/image" Target="media/image3.png"/><Relationship Id="rId18" Type="http://schemas.openxmlformats.org/officeDocument/2006/relationships/image" Target="media/media3.svg"/><Relationship Id="rId19" Type="http://schemas.openxmlformats.org/officeDocument/2006/relationships/image" Target="media/image4.png"/><Relationship Id="rId20" Type="http://schemas.openxmlformats.org/officeDocument/2006/relationships/image" Target="media/media4.svg"/><Relationship Id="rId21" Type="http://schemas.openxmlformats.org/officeDocument/2006/relationships/image" Target="media/image5.png"/><Relationship Id="rId22" Type="http://schemas.openxmlformats.org/officeDocument/2006/relationships/image" Target="media/media5.svg"/><Relationship Id="rId23" Type="http://schemas.openxmlformats.org/officeDocument/2006/relationships/image" Target="media/image6.png"/><Relationship Id="rId24" Type="http://schemas.openxmlformats.org/officeDocument/2006/relationships/image" Target="media/media6.svg"/><Relationship Id="rId25" Type="http://schemas.openxmlformats.org/officeDocument/2006/relationships/image" Target="media/image7.png"/><Relationship Id="rId26" Type="http://schemas.openxmlformats.org/officeDocument/2006/relationships/image" Target="media/media7.svg"/><Relationship Id="rId27" Type="http://schemas.openxmlformats.org/officeDocument/2006/relationships/image" Target="media/image8.png"/><Relationship Id="rId28" Type="http://schemas.openxmlformats.org/officeDocument/2006/relationships/image" Target="media/image9.png"/><Relationship Id="rId29" Type="http://schemas.openxmlformats.org/officeDocument/2006/relationships/image" Target="media/media8.svg"/><Relationship Id="rId30" Type="http://schemas.openxmlformats.org/officeDocument/2006/relationships/image" Target="media/image10.png"/><Relationship Id="rId31" Type="http://schemas.openxmlformats.org/officeDocument/2006/relationships/image" Target="media/media9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9T12:16:06.36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 1 24575,'0'6'0,"0"3"0,-2 2 0,1-1 0,0-3 0,1-3 0</inkml:trace>
</inkml:ink>
</file>

<file path=customXml/itemProps1.xml><?xml version="1.0" encoding="utf-8"?>
<ds:datastoreItem xmlns:ds="http://schemas.openxmlformats.org/officeDocument/2006/customXml" ds:itemID="{0A10E54A-4F85-4298-83B2-21BF73BFBA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0E54A-4F85-4298-83B2-21BF73BFBABB}"/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Федоренко Инна Геннадьевна</cp:lastModifiedBy>
  <cp:revision>5</cp:revision>
  <dcterms:created xsi:type="dcterms:W3CDTF">2025-09-11T12:31:00Z</dcterms:created>
  <dcterms:modified xsi:type="dcterms:W3CDTF">2025-09-16T13:35:40Z</dcterms:modified>
</cp:coreProperties>
</file>